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94" w:rsidRDefault="00245294" w:rsidP="00245294">
      <w:pPr>
        <w:pStyle w:val="Hlavika"/>
        <w:tabs>
          <w:tab w:val="clear" w:pos="4536"/>
          <w:tab w:val="clear" w:pos="9072"/>
        </w:tabs>
        <w:jc w:val="center"/>
      </w:pPr>
      <w:r>
        <w:t xml:space="preserve">                                         </w:t>
      </w:r>
    </w:p>
    <w:p w:rsidR="00245294" w:rsidRDefault="00245294" w:rsidP="00245294">
      <w:pPr>
        <w:pStyle w:val="Hlavika"/>
        <w:rPr>
          <w:i/>
          <w:sz w:val="22"/>
          <w:szCs w:val="22"/>
        </w:rPr>
      </w:pPr>
      <w:r>
        <w:t xml:space="preserve">                                                                       </w:t>
      </w:r>
    </w:p>
    <w:p w:rsidR="00245294" w:rsidRDefault="00245294" w:rsidP="00245294">
      <w:pPr>
        <w:pStyle w:val="Pta"/>
        <w:ind w:right="360"/>
        <w:jc w:val="center"/>
        <w:rPr>
          <w:i/>
          <w:sz w:val="18"/>
          <w:szCs w:val="18"/>
        </w:rPr>
      </w:pPr>
      <w:r>
        <w:rPr>
          <w:i/>
          <w:sz w:val="18"/>
          <w:szCs w:val="18"/>
        </w:rPr>
        <w:t xml:space="preserve">                                                      </w:t>
      </w: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pStyle w:val="Pta"/>
        <w:ind w:right="360"/>
        <w:jc w:val="center"/>
        <w:rPr>
          <w:i/>
          <w:sz w:val="18"/>
          <w:szCs w:val="18"/>
        </w:rPr>
      </w:pPr>
    </w:p>
    <w:p w:rsidR="00245294" w:rsidRDefault="00245294" w:rsidP="00245294">
      <w:pPr>
        <w:autoSpaceDE w:val="0"/>
        <w:autoSpaceDN w:val="0"/>
        <w:adjustRightInd w:val="0"/>
        <w:jc w:val="center"/>
        <w:rPr>
          <w:b/>
          <w:bCs/>
          <w:sz w:val="32"/>
          <w:szCs w:val="32"/>
        </w:rPr>
      </w:pPr>
    </w:p>
    <w:p w:rsidR="00245294" w:rsidRDefault="00245294" w:rsidP="00245294">
      <w:pPr>
        <w:autoSpaceDE w:val="0"/>
        <w:autoSpaceDN w:val="0"/>
        <w:adjustRightInd w:val="0"/>
        <w:jc w:val="center"/>
        <w:rPr>
          <w:b/>
          <w:bCs/>
          <w:sz w:val="32"/>
          <w:szCs w:val="32"/>
        </w:rPr>
      </w:pPr>
    </w:p>
    <w:p w:rsidR="00245294" w:rsidRPr="00E5040A" w:rsidRDefault="00245294" w:rsidP="00245294">
      <w:pPr>
        <w:autoSpaceDE w:val="0"/>
        <w:autoSpaceDN w:val="0"/>
        <w:adjustRightInd w:val="0"/>
        <w:jc w:val="center"/>
        <w:rPr>
          <w:b/>
          <w:bCs/>
          <w:sz w:val="32"/>
          <w:szCs w:val="32"/>
        </w:rPr>
      </w:pPr>
    </w:p>
    <w:p w:rsidR="00245294" w:rsidRPr="006A0A9E" w:rsidRDefault="00245294" w:rsidP="00245294">
      <w:pPr>
        <w:autoSpaceDE w:val="0"/>
        <w:autoSpaceDN w:val="0"/>
        <w:adjustRightInd w:val="0"/>
        <w:jc w:val="center"/>
        <w:rPr>
          <w:b/>
          <w:bCs/>
          <w:sz w:val="40"/>
          <w:szCs w:val="40"/>
        </w:rPr>
      </w:pPr>
      <w:r w:rsidRPr="006A0A9E">
        <w:rPr>
          <w:b/>
          <w:bCs/>
          <w:sz w:val="40"/>
          <w:szCs w:val="40"/>
        </w:rPr>
        <w:t>Pracovný poriadok</w:t>
      </w:r>
    </w:p>
    <w:p w:rsidR="00795DD0" w:rsidRPr="00795DD0" w:rsidRDefault="00795DD0" w:rsidP="00245294">
      <w:pPr>
        <w:autoSpaceDE w:val="0"/>
        <w:autoSpaceDN w:val="0"/>
        <w:adjustRightInd w:val="0"/>
        <w:jc w:val="center"/>
        <w:rPr>
          <w:b/>
          <w:bCs/>
          <w:sz w:val="32"/>
          <w:szCs w:val="32"/>
        </w:rPr>
      </w:pPr>
    </w:p>
    <w:p w:rsidR="00245294" w:rsidRPr="00E5040A" w:rsidRDefault="00245294" w:rsidP="00E533C4">
      <w:pPr>
        <w:autoSpaceDE w:val="0"/>
        <w:autoSpaceDN w:val="0"/>
        <w:adjustRightInd w:val="0"/>
        <w:jc w:val="center"/>
        <w:rPr>
          <w:b/>
          <w:bCs/>
          <w:sz w:val="32"/>
          <w:szCs w:val="32"/>
        </w:rPr>
      </w:pPr>
      <w:r w:rsidRPr="00E5040A">
        <w:rPr>
          <w:b/>
          <w:bCs/>
          <w:sz w:val="32"/>
          <w:szCs w:val="32"/>
        </w:rPr>
        <w:t xml:space="preserve">pre pedagogických </w:t>
      </w:r>
      <w:r>
        <w:rPr>
          <w:b/>
          <w:bCs/>
          <w:sz w:val="32"/>
          <w:szCs w:val="32"/>
        </w:rPr>
        <w:t>z</w:t>
      </w:r>
      <w:r w:rsidR="00E533C4">
        <w:rPr>
          <w:b/>
          <w:bCs/>
          <w:sz w:val="32"/>
          <w:szCs w:val="32"/>
        </w:rPr>
        <w:t>amestnancov</w:t>
      </w:r>
      <w:r>
        <w:rPr>
          <w:b/>
          <w:bCs/>
          <w:sz w:val="32"/>
          <w:szCs w:val="32"/>
        </w:rPr>
        <w:t xml:space="preserve"> a</w:t>
      </w:r>
      <w:r w:rsidRPr="00E5040A">
        <w:rPr>
          <w:b/>
          <w:bCs/>
          <w:sz w:val="32"/>
          <w:szCs w:val="32"/>
        </w:rPr>
        <w:t> nepedagogických zamestnancov</w:t>
      </w:r>
      <w:r>
        <w:rPr>
          <w:b/>
          <w:bCs/>
          <w:sz w:val="32"/>
          <w:szCs w:val="32"/>
        </w:rPr>
        <w:t xml:space="preserve"> </w:t>
      </w:r>
    </w:p>
    <w:p w:rsidR="00245294" w:rsidRPr="00E5040A" w:rsidRDefault="00245294" w:rsidP="00245294">
      <w:pPr>
        <w:autoSpaceDE w:val="0"/>
        <w:autoSpaceDN w:val="0"/>
        <w:adjustRightInd w:val="0"/>
        <w:jc w:val="center"/>
        <w:rPr>
          <w:b/>
          <w:bCs/>
          <w:sz w:val="32"/>
          <w:szCs w:val="32"/>
        </w:rPr>
      </w:pPr>
      <w:r w:rsidRPr="00E5040A">
        <w:rPr>
          <w:b/>
          <w:bCs/>
          <w:sz w:val="32"/>
          <w:szCs w:val="32"/>
        </w:rPr>
        <w:t>Základnej školy</w:t>
      </w:r>
      <w:r w:rsidR="00887EEE">
        <w:rPr>
          <w:b/>
          <w:bCs/>
          <w:sz w:val="32"/>
          <w:szCs w:val="32"/>
        </w:rPr>
        <w:t xml:space="preserve"> s meterskou školou</w:t>
      </w:r>
      <w:r>
        <w:rPr>
          <w:b/>
          <w:bCs/>
          <w:sz w:val="32"/>
          <w:szCs w:val="32"/>
        </w:rPr>
        <w:t xml:space="preserve"> </w:t>
      </w:r>
      <w:r w:rsidR="005A29BA">
        <w:rPr>
          <w:b/>
          <w:bCs/>
          <w:sz w:val="32"/>
          <w:szCs w:val="32"/>
        </w:rPr>
        <w:t>– Alapiskola</w:t>
      </w:r>
      <w:r w:rsidR="00887EEE">
        <w:rPr>
          <w:b/>
          <w:bCs/>
          <w:sz w:val="32"/>
          <w:szCs w:val="32"/>
        </w:rPr>
        <w:t xml:space="preserve"> és Óvoda</w:t>
      </w:r>
      <w:r w:rsidR="005A29BA">
        <w:rPr>
          <w:b/>
          <w:bCs/>
          <w:sz w:val="32"/>
          <w:szCs w:val="32"/>
        </w:rPr>
        <w:t xml:space="preserve"> Bátka</w:t>
      </w:r>
    </w:p>
    <w:p w:rsidR="00245294" w:rsidRPr="00E5040A" w:rsidRDefault="00245294" w:rsidP="00245294">
      <w:pPr>
        <w:autoSpaceDE w:val="0"/>
        <w:autoSpaceDN w:val="0"/>
        <w:adjustRightInd w:val="0"/>
        <w:jc w:val="center"/>
        <w:rPr>
          <w:b/>
          <w:bCs/>
          <w:sz w:val="32"/>
          <w:szCs w:val="32"/>
        </w:rPr>
      </w:pP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Default="00245294" w:rsidP="00245294">
      <w:pPr>
        <w:autoSpaceDE w:val="0"/>
        <w:autoSpaceDN w:val="0"/>
        <w:adjustRightInd w:val="0"/>
        <w:jc w:val="both"/>
        <w:rPr>
          <w:b/>
          <w:bCs/>
        </w:rPr>
      </w:pPr>
    </w:p>
    <w:p w:rsidR="00245294"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Default="00245294" w:rsidP="00245294">
      <w:pPr>
        <w:autoSpaceDE w:val="0"/>
        <w:autoSpaceDN w:val="0"/>
        <w:adjustRightInd w:val="0"/>
        <w:jc w:val="both"/>
        <w:rPr>
          <w:b/>
          <w:bCs/>
        </w:rPr>
      </w:pPr>
    </w:p>
    <w:p w:rsidR="00245294" w:rsidRDefault="00245294" w:rsidP="00245294">
      <w:pPr>
        <w:autoSpaceDE w:val="0"/>
        <w:autoSpaceDN w:val="0"/>
        <w:adjustRightInd w:val="0"/>
        <w:jc w:val="both"/>
        <w:rPr>
          <w:b/>
          <w:bCs/>
        </w:rPr>
      </w:pPr>
    </w:p>
    <w:p w:rsidR="00245294"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Default="00245294" w:rsidP="00245294">
      <w:pPr>
        <w:autoSpaceDE w:val="0"/>
        <w:autoSpaceDN w:val="0"/>
        <w:adjustRightInd w:val="0"/>
        <w:jc w:val="both"/>
        <w:rPr>
          <w:b/>
          <w:bCs/>
        </w:rPr>
      </w:pPr>
    </w:p>
    <w:p w:rsidR="005D3EA3" w:rsidRDefault="005D3EA3" w:rsidP="00245294">
      <w:pPr>
        <w:autoSpaceDE w:val="0"/>
        <w:autoSpaceDN w:val="0"/>
        <w:adjustRightInd w:val="0"/>
        <w:jc w:val="both"/>
        <w:rPr>
          <w:b/>
          <w:bCs/>
        </w:rPr>
      </w:pPr>
    </w:p>
    <w:p w:rsidR="005D3EA3" w:rsidRDefault="005D3EA3" w:rsidP="00245294">
      <w:pPr>
        <w:autoSpaceDE w:val="0"/>
        <w:autoSpaceDN w:val="0"/>
        <w:adjustRightInd w:val="0"/>
        <w:jc w:val="both"/>
        <w:rPr>
          <w:b/>
          <w:bCs/>
        </w:rPr>
      </w:pPr>
    </w:p>
    <w:p w:rsidR="005D3EA3" w:rsidRDefault="005D3EA3" w:rsidP="00245294">
      <w:pPr>
        <w:autoSpaceDE w:val="0"/>
        <w:autoSpaceDN w:val="0"/>
        <w:adjustRightInd w:val="0"/>
        <w:jc w:val="both"/>
        <w:rPr>
          <w:b/>
          <w:bCs/>
        </w:rPr>
      </w:pPr>
    </w:p>
    <w:p w:rsidR="00AD0E8F" w:rsidRDefault="00AD0E8F" w:rsidP="00245294">
      <w:pPr>
        <w:autoSpaceDE w:val="0"/>
        <w:autoSpaceDN w:val="0"/>
        <w:adjustRightInd w:val="0"/>
        <w:jc w:val="both"/>
        <w:rPr>
          <w:b/>
          <w:bCs/>
        </w:rPr>
      </w:pPr>
    </w:p>
    <w:p w:rsidR="00AD0E8F" w:rsidRDefault="00AD0E8F" w:rsidP="00245294">
      <w:pPr>
        <w:autoSpaceDE w:val="0"/>
        <w:autoSpaceDN w:val="0"/>
        <w:adjustRightInd w:val="0"/>
        <w:jc w:val="both"/>
        <w:rPr>
          <w:b/>
          <w:bCs/>
        </w:rPr>
      </w:pPr>
    </w:p>
    <w:p w:rsidR="00AD0E8F" w:rsidRDefault="00AD0E8F" w:rsidP="00245294">
      <w:pPr>
        <w:autoSpaceDE w:val="0"/>
        <w:autoSpaceDN w:val="0"/>
        <w:adjustRightInd w:val="0"/>
        <w:jc w:val="both"/>
        <w:rPr>
          <w:b/>
          <w:bCs/>
        </w:rPr>
      </w:pPr>
    </w:p>
    <w:p w:rsidR="00AD0E8F" w:rsidRDefault="00AD0E8F" w:rsidP="00245294">
      <w:pPr>
        <w:autoSpaceDE w:val="0"/>
        <w:autoSpaceDN w:val="0"/>
        <w:adjustRightInd w:val="0"/>
        <w:jc w:val="both"/>
        <w:rPr>
          <w:b/>
          <w:bCs/>
        </w:rPr>
      </w:pPr>
    </w:p>
    <w:p w:rsidR="00972C1A" w:rsidRPr="00AD0E8F" w:rsidRDefault="00972C1A" w:rsidP="00245294">
      <w:pPr>
        <w:autoSpaceDE w:val="0"/>
        <w:autoSpaceDN w:val="0"/>
        <w:adjustRightInd w:val="0"/>
        <w:jc w:val="both"/>
        <w:rPr>
          <w:i/>
        </w:rPr>
      </w:pPr>
    </w:p>
    <w:p w:rsidR="00DE7BD0" w:rsidRPr="00E5040A" w:rsidRDefault="00DE7BD0" w:rsidP="00245294">
      <w:pPr>
        <w:autoSpaceDE w:val="0"/>
        <w:autoSpaceDN w:val="0"/>
        <w:adjustRightInd w:val="0"/>
        <w:jc w:val="both"/>
        <w:rPr>
          <w:color w:val="000000"/>
        </w:rPr>
      </w:pPr>
    </w:p>
    <w:p w:rsidR="00245294" w:rsidRPr="0066282F" w:rsidRDefault="00245294" w:rsidP="00245294">
      <w:pPr>
        <w:autoSpaceDE w:val="0"/>
        <w:autoSpaceDN w:val="0"/>
        <w:adjustRightInd w:val="0"/>
        <w:jc w:val="center"/>
        <w:rPr>
          <w:b/>
          <w:bCs/>
          <w:sz w:val="32"/>
          <w:szCs w:val="32"/>
        </w:rPr>
      </w:pPr>
      <w:r w:rsidRPr="0066282F">
        <w:rPr>
          <w:b/>
          <w:bCs/>
          <w:sz w:val="32"/>
          <w:szCs w:val="32"/>
        </w:rPr>
        <w:t>I. časť</w:t>
      </w:r>
    </w:p>
    <w:p w:rsidR="00245294" w:rsidRDefault="00245294" w:rsidP="00245294">
      <w:pPr>
        <w:pStyle w:val="Nadpis1"/>
        <w:jc w:val="both"/>
        <w:rPr>
          <w:rFonts w:ascii="Times New Roman" w:hAnsi="Times New Roman"/>
          <w:b/>
          <w:sz w:val="24"/>
          <w:u w:val="none"/>
        </w:rPr>
      </w:pPr>
      <w:r w:rsidRPr="00E5040A">
        <w:rPr>
          <w:rFonts w:ascii="Times New Roman" w:hAnsi="Times New Roman"/>
          <w:b/>
          <w:sz w:val="24"/>
          <w:u w:val="none"/>
        </w:rPr>
        <w:t xml:space="preserve">Čl. 1  </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Rozsah  pôsobnosti</w:t>
      </w:r>
    </w:p>
    <w:p w:rsidR="00245294" w:rsidRPr="00E5040A" w:rsidRDefault="00245294" w:rsidP="00245294">
      <w:pPr>
        <w:autoSpaceDE w:val="0"/>
        <w:autoSpaceDN w:val="0"/>
        <w:adjustRightInd w:val="0"/>
        <w:jc w:val="both"/>
        <w:rPr>
          <w:b/>
        </w:rPr>
      </w:pPr>
    </w:p>
    <w:p w:rsidR="00245294" w:rsidRPr="00E5040A" w:rsidRDefault="00245294" w:rsidP="00245294">
      <w:pPr>
        <w:autoSpaceDE w:val="0"/>
        <w:autoSpaceDN w:val="0"/>
        <w:adjustRightInd w:val="0"/>
        <w:jc w:val="both"/>
        <w:rPr>
          <w:color w:val="FF0000"/>
        </w:rPr>
      </w:pPr>
      <w:r w:rsidRPr="00E5040A">
        <w:t xml:space="preserve">1/  Tento pracovný poriadok sa vzťahuje na </w:t>
      </w:r>
      <w:r w:rsidR="00C40411">
        <w:t xml:space="preserve">všetkých zamestnancov Základnej školy – Alapiskola Bátka. </w:t>
      </w:r>
      <w:r w:rsidRPr="00E5040A">
        <w:rPr>
          <w:color w:val="FF0000"/>
        </w:rPr>
        <w:t xml:space="preserve">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2/  Na zamestnancov, ktorí pracujú u zamestnávateľa na základe dohôd, sa pracovný poriadok vzťahuje len vtedy, ak to vyplýva z jeho ďalších ustanovení, z ustanovení pracovnoprávnych predpisov a z uzavretej dohody.</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66282F">
        <w:t>3/ Pracovný poriadok je záväzný pre vš</w:t>
      </w:r>
      <w:r w:rsidR="00E533C4">
        <w:t xml:space="preserve">etkých pedagogických </w:t>
      </w:r>
      <w:r w:rsidRPr="0066282F">
        <w:t>a nepedagogických zamestnancov školy</w:t>
      </w:r>
      <w:r>
        <w:t xml:space="preserve">, </w:t>
      </w:r>
      <w:r w:rsidRPr="0066282F">
        <w:t>ďalej len</w:t>
      </w:r>
      <w:r>
        <w:t xml:space="preserve"> </w:t>
      </w:r>
      <w:r w:rsidRPr="0066282F">
        <w:rPr>
          <w:i/>
        </w:rPr>
        <w:t>„zamestnanec školy.“</w:t>
      </w:r>
      <w:r>
        <w:t xml:space="preserve"> </w:t>
      </w:r>
    </w:p>
    <w:p w:rsidR="00245294" w:rsidRDefault="00245294" w:rsidP="00245294">
      <w:pPr>
        <w:autoSpaceDE w:val="0"/>
        <w:autoSpaceDN w:val="0"/>
        <w:adjustRightInd w:val="0"/>
        <w:jc w:val="both"/>
      </w:pPr>
    </w:p>
    <w:p w:rsidR="00245294" w:rsidRPr="00A82DCD" w:rsidRDefault="00245294" w:rsidP="00245294">
      <w:pPr>
        <w:autoSpaceDE w:val="0"/>
        <w:autoSpaceDN w:val="0"/>
        <w:adjustRightInd w:val="0"/>
        <w:jc w:val="both"/>
        <w:rPr>
          <w:rFonts w:eastAsia="Calibri"/>
          <w:i/>
        </w:rPr>
      </w:pPr>
      <w:r w:rsidRPr="001243B8">
        <w:t>4/</w:t>
      </w:r>
      <w:r w:rsidRPr="001243B8">
        <w:rPr>
          <w:rFonts w:eastAsia="Calibri"/>
        </w:rPr>
        <w:t xml:space="preserve"> Pedagogický zamestnanec je fyzická osoba, ktorá vykonáva pedagogickú činnosť a je zamestnancom podľa § 1 ods. 2 zákona 317/2009 </w:t>
      </w:r>
      <w:r w:rsidRPr="001243B8">
        <w:t xml:space="preserve">Z. z. </w:t>
      </w:r>
      <w:r w:rsidRPr="001243B8">
        <w:rPr>
          <w:rFonts w:eastAsia="Calibri"/>
          <w:bCs/>
        </w:rPr>
        <w:t>o pedagogických zamestnancoch a odborných zamestnancoch a o zmene a doplnení niektorých zákonov</w:t>
      </w:r>
      <w:r w:rsidRPr="001243B8">
        <w:rPr>
          <w:rFonts w:eastAsia="Calibri"/>
        </w:rPr>
        <w:t xml:space="preserve">. Pedagogickým zamestnancom je aj vedúci pedagogický zamestnanec. </w:t>
      </w:r>
      <w:r w:rsidRPr="001243B8">
        <w:rPr>
          <w:rFonts w:eastAsia="Calibri"/>
          <w:i/>
        </w:rPr>
        <w:t>(ďalej len „pedagogický</w:t>
      </w:r>
      <w:r w:rsidRPr="00A82DCD">
        <w:rPr>
          <w:rFonts w:eastAsia="Calibri"/>
          <w:i/>
        </w:rPr>
        <w:t xml:space="preserve"> zamestnanec“) </w:t>
      </w:r>
    </w:p>
    <w:p w:rsidR="00245294" w:rsidRPr="00A82DCD" w:rsidRDefault="00245294" w:rsidP="00245294">
      <w:pPr>
        <w:autoSpaceDE w:val="0"/>
        <w:autoSpaceDN w:val="0"/>
        <w:adjustRightInd w:val="0"/>
        <w:jc w:val="both"/>
        <w:rPr>
          <w:color w:val="FF0000"/>
        </w:rPr>
      </w:pPr>
    </w:p>
    <w:p w:rsidR="00245294" w:rsidRPr="00A82DCD" w:rsidRDefault="00245294" w:rsidP="00245294">
      <w:pPr>
        <w:autoSpaceDE w:val="0"/>
        <w:autoSpaceDN w:val="0"/>
        <w:adjustRightInd w:val="0"/>
        <w:jc w:val="both"/>
        <w:rPr>
          <w:rFonts w:eastAsia="Calibri"/>
          <w:color w:val="FF0000"/>
        </w:rPr>
      </w:pPr>
    </w:p>
    <w:p w:rsidR="00245294" w:rsidRPr="001243B8" w:rsidRDefault="00E533C4" w:rsidP="00245294">
      <w:pPr>
        <w:autoSpaceDE w:val="0"/>
        <w:autoSpaceDN w:val="0"/>
        <w:adjustRightInd w:val="0"/>
        <w:jc w:val="both"/>
      </w:pPr>
      <w:r>
        <w:t>5</w:t>
      </w:r>
      <w:r w:rsidR="00245294" w:rsidRPr="001243B8">
        <w:t xml:space="preserve">/ Nepedagogickí zamestnanci sú ostatní zamestnanci školy, ktorí vykonávajú pracovné činnosti v pracovnom pomere pre zamestnávateľa, ktoré nie sú pedagogickou činnosťou v zmysle § 3 ods. 2 a odbornou činnosťou podľa § 4 ods. 2 </w:t>
      </w:r>
      <w:r w:rsidR="00245294" w:rsidRPr="001243B8">
        <w:rPr>
          <w:rFonts w:eastAsia="Calibri"/>
        </w:rPr>
        <w:t xml:space="preserve">zákona 317/2009 </w:t>
      </w:r>
      <w:r w:rsidR="00245294" w:rsidRPr="001243B8">
        <w:t xml:space="preserve">Z. z. </w:t>
      </w:r>
      <w:r w:rsidR="00245294" w:rsidRPr="001243B8">
        <w:rPr>
          <w:rFonts w:eastAsia="Calibri"/>
          <w:bCs/>
        </w:rPr>
        <w:t>o pedagogických zamestnancoch a odborných zamestnancoch a o zmene a doplnení niektorých zákonov</w:t>
      </w:r>
      <w:r w:rsidR="00245294" w:rsidRPr="001243B8">
        <w:rPr>
          <w:rFonts w:eastAsia="Calibri"/>
        </w:rPr>
        <w:t>.</w:t>
      </w:r>
    </w:p>
    <w:p w:rsidR="00245294" w:rsidRPr="00E5040A" w:rsidRDefault="00245294" w:rsidP="00245294">
      <w:pPr>
        <w:autoSpaceDE w:val="0"/>
        <w:autoSpaceDN w:val="0"/>
        <w:adjustRightInd w:val="0"/>
        <w:jc w:val="both"/>
      </w:pPr>
    </w:p>
    <w:p w:rsidR="00245294" w:rsidRPr="0066282F" w:rsidRDefault="00E533C4" w:rsidP="00245294">
      <w:pPr>
        <w:autoSpaceDE w:val="0"/>
        <w:autoSpaceDN w:val="0"/>
        <w:adjustRightInd w:val="0"/>
        <w:jc w:val="both"/>
      </w:pPr>
      <w:r>
        <w:t>6/</w:t>
      </w:r>
      <w:r w:rsidR="00245294" w:rsidRPr="0066282F">
        <w:t xml:space="preserve"> Pracovný poriadok bližšie konkretizuje v súlade s právnymi predpismi ustanovenia Zákonníka práce (ďalej len </w:t>
      </w:r>
      <w:r w:rsidR="00245294" w:rsidRPr="0066282F">
        <w:rPr>
          <w:i/>
        </w:rPr>
        <w:t>„ZP“</w:t>
      </w:r>
      <w:r w:rsidR="00245294" w:rsidRPr="0066282F">
        <w:t xml:space="preserve">), </w:t>
      </w:r>
      <w:r w:rsidR="00245294">
        <w:t xml:space="preserve">zákona č. 317/2009 Z. z. </w:t>
      </w:r>
      <w:r w:rsidR="00245294" w:rsidRPr="00132B01">
        <w:rPr>
          <w:rFonts w:eastAsia="Calibri"/>
          <w:bCs/>
          <w:color w:val="231F20"/>
        </w:rPr>
        <w:t>o pedagogických zamestnancoch a odborných zamestnancoch a o zmene a doplnení niektorých zákonov</w:t>
      </w:r>
      <w:r w:rsidR="00245294" w:rsidRPr="0066282F">
        <w:t xml:space="preserve"> </w:t>
      </w:r>
      <w:r w:rsidR="00245294">
        <w:t xml:space="preserve">(ďalej len </w:t>
      </w:r>
      <w:r w:rsidR="00245294" w:rsidRPr="00AA2E24">
        <w:rPr>
          <w:i/>
        </w:rPr>
        <w:t>„zákona 317/2009 Z. z.“</w:t>
      </w:r>
      <w:r w:rsidR="00245294">
        <w:t xml:space="preserve">) </w:t>
      </w:r>
      <w:r w:rsidR="00245294" w:rsidRPr="0066282F">
        <w:t xml:space="preserve">zákona č. 552/2003 o výkone práce vo verejnom záujme (ďalej len </w:t>
      </w:r>
      <w:r w:rsidR="00245294" w:rsidRPr="0066282F">
        <w:rPr>
          <w:i/>
        </w:rPr>
        <w:t>„zákon 552/2003 Z. z.“</w:t>
      </w:r>
      <w:r w:rsidR="00245294" w:rsidRPr="0066282F">
        <w:t xml:space="preserve">) a zákona č. 553/2003 o odmeňovaní niektorých zamestnancov pri výkone práce vo verejnom záujme a o zmene a doplnení niektorých zákonov (ďalej len </w:t>
      </w:r>
      <w:r w:rsidR="00245294" w:rsidRPr="0066282F">
        <w:rPr>
          <w:i/>
        </w:rPr>
        <w:t>„zákon 553/2003 Z. z.“</w:t>
      </w:r>
      <w:r w:rsidR="00245294" w:rsidRPr="0066282F">
        <w:t xml:space="preserve">) so zohľadnením špecifík školy podľa zákona č. 245/2008 Z. z. o výchove a vzdelávaní (školský zákon) a o zmene a doplnení niektorých zákonov (ďalej len </w:t>
      </w:r>
      <w:r w:rsidR="00245294" w:rsidRPr="0066282F">
        <w:rPr>
          <w:i/>
        </w:rPr>
        <w:t>„školský zákon“</w:t>
      </w:r>
      <w:r w:rsidR="00245294" w:rsidRPr="0066282F">
        <w:t>) a ostatných všeobecne záväzných predpisov v školstve podľa osobitných podmienok ZŠ.</w:t>
      </w:r>
    </w:p>
    <w:p w:rsidR="00245294" w:rsidRDefault="00245294" w:rsidP="00245294">
      <w:pPr>
        <w:autoSpaceDE w:val="0"/>
        <w:autoSpaceDN w:val="0"/>
        <w:adjustRightInd w:val="0"/>
        <w:jc w:val="both"/>
        <w:rPr>
          <w:color w:val="FF0000"/>
        </w:rPr>
      </w:pPr>
    </w:p>
    <w:p w:rsidR="00C40411" w:rsidRDefault="00C40411" w:rsidP="00245294">
      <w:pPr>
        <w:autoSpaceDE w:val="0"/>
        <w:autoSpaceDN w:val="0"/>
        <w:adjustRightInd w:val="0"/>
        <w:jc w:val="both"/>
        <w:rPr>
          <w:color w:val="FF0000"/>
        </w:rPr>
      </w:pPr>
    </w:p>
    <w:p w:rsidR="00C40411" w:rsidRDefault="00C40411" w:rsidP="00245294">
      <w:pPr>
        <w:autoSpaceDE w:val="0"/>
        <w:autoSpaceDN w:val="0"/>
        <w:adjustRightInd w:val="0"/>
        <w:jc w:val="both"/>
        <w:rPr>
          <w:color w:val="FF0000"/>
        </w:rPr>
      </w:pPr>
    </w:p>
    <w:p w:rsidR="00C40411" w:rsidRDefault="00C40411" w:rsidP="00245294">
      <w:pPr>
        <w:autoSpaceDE w:val="0"/>
        <w:autoSpaceDN w:val="0"/>
        <w:adjustRightInd w:val="0"/>
        <w:jc w:val="both"/>
        <w:rPr>
          <w:color w:val="FF0000"/>
        </w:rPr>
      </w:pPr>
    </w:p>
    <w:p w:rsidR="00C40411" w:rsidRDefault="00C40411" w:rsidP="00245294">
      <w:pPr>
        <w:autoSpaceDE w:val="0"/>
        <w:autoSpaceDN w:val="0"/>
        <w:adjustRightInd w:val="0"/>
        <w:jc w:val="both"/>
        <w:rPr>
          <w:color w:val="FF0000"/>
        </w:rPr>
      </w:pPr>
    </w:p>
    <w:p w:rsidR="00C40411" w:rsidRDefault="00C40411" w:rsidP="00245294">
      <w:pPr>
        <w:autoSpaceDE w:val="0"/>
        <w:autoSpaceDN w:val="0"/>
        <w:adjustRightInd w:val="0"/>
        <w:jc w:val="both"/>
        <w:rPr>
          <w:color w:val="FF0000"/>
        </w:rPr>
      </w:pPr>
    </w:p>
    <w:p w:rsidR="00C40411" w:rsidRDefault="00C40411" w:rsidP="00245294">
      <w:pPr>
        <w:autoSpaceDE w:val="0"/>
        <w:autoSpaceDN w:val="0"/>
        <w:adjustRightInd w:val="0"/>
        <w:jc w:val="both"/>
        <w:rPr>
          <w:color w:val="FF0000"/>
        </w:rPr>
      </w:pPr>
    </w:p>
    <w:p w:rsidR="00E533C4" w:rsidRDefault="00E533C4" w:rsidP="00245294">
      <w:pPr>
        <w:autoSpaceDE w:val="0"/>
        <w:autoSpaceDN w:val="0"/>
        <w:adjustRightInd w:val="0"/>
        <w:jc w:val="both"/>
        <w:rPr>
          <w:color w:val="FF0000"/>
        </w:rPr>
      </w:pPr>
    </w:p>
    <w:p w:rsidR="00E533C4" w:rsidRDefault="00E533C4" w:rsidP="00245294">
      <w:pPr>
        <w:autoSpaceDE w:val="0"/>
        <w:autoSpaceDN w:val="0"/>
        <w:adjustRightInd w:val="0"/>
        <w:jc w:val="both"/>
        <w:rPr>
          <w:color w:val="FF0000"/>
        </w:rPr>
      </w:pPr>
    </w:p>
    <w:p w:rsidR="00E533C4" w:rsidRDefault="00E533C4" w:rsidP="00245294">
      <w:pPr>
        <w:autoSpaceDE w:val="0"/>
        <w:autoSpaceDN w:val="0"/>
        <w:adjustRightInd w:val="0"/>
        <w:jc w:val="both"/>
        <w:rPr>
          <w:color w:val="FF0000"/>
        </w:rPr>
      </w:pPr>
    </w:p>
    <w:p w:rsidR="00E533C4" w:rsidRDefault="00E533C4" w:rsidP="00245294">
      <w:pPr>
        <w:autoSpaceDE w:val="0"/>
        <w:autoSpaceDN w:val="0"/>
        <w:adjustRightInd w:val="0"/>
        <w:jc w:val="both"/>
        <w:rPr>
          <w:color w:val="FF0000"/>
        </w:rPr>
      </w:pPr>
    </w:p>
    <w:p w:rsidR="00C40411" w:rsidRPr="00E5040A" w:rsidRDefault="00C40411" w:rsidP="00245294">
      <w:pPr>
        <w:autoSpaceDE w:val="0"/>
        <w:autoSpaceDN w:val="0"/>
        <w:adjustRightInd w:val="0"/>
        <w:jc w:val="both"/>
        <w:rPr>
          <w:color w:val="FF0000"/>
        </w:rPr>
      </w:pPr>
    </w:p>
    <w:p w:rsidR="00245294" w:rsidRPr="00E5040A" w:rsidRDefault="00245294" w:rsidP="00245294">
      <w:pPr>
        <w:pStyle w:val="Nadpis3"/>
        <w:jc w:val="both"/>
        <w:rPr>
          <w:bCs w:val="0"/>
        </w:rPr>
      </w:pPr>
      <w:r w:rsidRPr="00E5040A">
        <w:rPr>
          <w:bCs w:val="0"/>
        </w:rPr>
        <w:t>Čl. 2</w:t>
      </w:r>
    </w:p>
    <w:p w:rsidR="00245294" w:rsidRPr="00E5040A" w:rsidRDefault="00245294" w:rsidP="00245294">
      <w:pPr>
        <w:pStyle w:val="Nadpis3"/>
        <w:jc w:val="both"/>
        <w:rPr>
          <w:bCs w:val="0"/>
        </w:rPr>
      </w:pPr>
      <w:r w:rsidRPr="00E5040A">
        <w:rPr>
          <w:bCs w:val="0"/>
        </w:rPr>
        <w:t>Oprávnenosť  konať v  pracovnoprávnych   vzťahoch</w:t>
      </w:r>
    </w:p>
    <w:p w:rsidR="00245294" w:rsidRPr="00E5040A" w:rsidRDefault="00245294" w:rsidP="00245294">
      <w:pPr>
        <w:autoSpaceDE w:val="0"/>
        <w:autoSpaceDN w:val="0"/>
        <w:adjustRightInd w:val="0"/>
        <w:jc w:val="both"/>
        <w:rPr>
          <w:b/>
          <w:bCs/>
          <w:i/>
          <w:iCs/>
        </w:rPr>
      </w:pPr>
    </w:p>
    <w:p w:rsidR="00245294" w:rsidRPr="00AA2E24" w:rsidRDefault="00245294" w:rsidP="00245294">
      <w:pPr>
        <w:autoSpaceDE w:val="0"/>
        <w:autoSpaceDN w:val="0"/>
        <w:adjustRightInd w:val="0"/>
        <w:jc w:val="both"/>
      </w:pPr>
      <w:r w:rsidRPr="00E5040A">
        <w:t xml:space="preserve">1/ V pracovnoprávnych vzťahoch vystupuje zamestnávateľ vo svojom mene a má zodpovednosť vyplývajúcu z týchto vzťahov. </w:t>
      </w:r>
      <w:r w:rsidRPr="00AA2E24">
        <w:t>ZŠ je právnická osoba. Zamestnanec je fyzická osoba, ktorá je v pracovnom pomere ku ZŠ a ktorá v pracovnoprávnych vzťahoch vykonáva pre ZŠ závislú prácu podľa jej pokynov za plat alebo odmenu.</w:t>
      </w:r>
    </w:p>
    <w:p w:rsidR="00245294" w:rsidRPr="00E5040A" w:rsidRDefault="00245294" w:rsidP="00245294">
      <w:pPr>
        <w:autoSpaceDE w:val="0"/>
        <w:autoSpaceDN w:val="0"/>
        <w:adjustRightInd w:val="0"/>
        <w:jc w:val="both"/>
        <w:rPr>
          <w:color w:val="FF0000"/>
        </w:rPr>
      </w:pPr>
    </w:p>
    <w:p w:rsidR="00245294" w:rsidRPr="00E5040A" w:rsidRDefault="00245294" w:rsidP="00245294">
      <w:pPr>
        <w:autoSpaceDE w:val="0"/>
        <w:autoSpaceDN w:val="0"/>
        <w:adjustRightInd w:val="0"/>
        <w:jc w:val="both"/>
      </w:pPr>
      <w:r w:rsidRPr="00E5040A">
        <w:t xml:space="preserve">2/ V pracovnoprávnych vzťahoch robí právne úkony za zamestnávateľa, ktorý je právnická osoba, štatutárny orgán – riaditeľ školy – </w:t>
      </w:r>
      <w:r w:rsidR="00C40411" w:rsidRPr="00C40411">
        <w:t>PaedDr.Csilla Sebőková</w:t>
      </w:r>
      <w:r w:rsidR="00C40411">
        <w:rPr>
          <w:color w:val="FF0000"/>
        </w:rPr>
        <w:t>.</w:t>
      </w:r>
    </w:p>
    <w:p w:rsidR="00245294" w:rsidRPr="00E5040A" w:rsidRDefault="00245294" w:rsidP="00245294">
      <w:pPr>
        <w:autoSpaceDE w:val="0"/>
        <w:autoSpaceDN w:val="0"/>
        <w:adjustRightInd w:val="0"/>
        <w:jc w:val="both"/>
      </w:pPr>
    </w:p>
    <w:p w:rsidR="00245294" w:rsidRPr="00C40411" w:rsidRDefault="00245294" w:rsidP="00245294">
      <w:pPr>
        <w:autoSpaceDE w:val="0"/>
        <w:autoSpaceDN w:val="0"/>
        <w:adjustRightInd w:val="0"/>
        <w:jc w:val="both"/>
      </w:pPr>
      <w:r w:rsidRPr="00AA2E24">
        <w:t>3/ Právne úkony za zamestnávateľa voči riaditeľovi robí orgán, ktorý ho do funkcie vymenoval, a</w:t>
      </w:r>
      <w:r w:rsidRPr="00AA2E24">
        <w:rPr>
          <w:rFonts w:eastAsia="Calibri"/>
        </w:rPr>
        <w:t xml:space="preserve">k zamestnávateľ nemá nadriadený orgán, robí právne úkony štatutárny orgán zriaďovateľa,  </w:t>
      </w:r>
      <w:r w:rsidR="00C40411" w:rsidRPr="00C40411">
        <w:t>starosta obce Bátka.</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4/ Iní zamestnanci zamestnávateľa,  môžu vykonávať právne úkony v mene zamestnávateľa  v rozsahu a za podmienok určených pre funkciu, ktorú vykonávajú len na základe písomného poverenia.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5/ Zamestnávateľ môže písomne poveriť ďalších svojich zamestnancov, aby vykonávali určité právne úkony v pracovnoprávnych vzťahoch v jeho mene. V písomnom poverení musí byť uvedený rozsah oprávnenia povereného zamestnanca.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6/  Vedúci zamestnanci zamestnávateľa, ako aj ďalší zamestnanci, ktorí sú poverení vedením na jednotlivých stupňoch riadenia  zamestnávateľa, sú oprávnení určovať a ukladať podriadeným zamestnancom zamestnávateľa pracovné úlohy, organizovať, riadiť a kontrolovať ich prácu a dávať im na ten účel záväzné pokyny v zmysle a rozsahu ich poverenia. </w:t>
      </w:r>
    </w:p>
    <w:p w:rsidR="00245294" w:rsidRPr="00E5040A" w:rsidRDefault="00245294" w:rsidP="00245294">
      <w:pPr>
        <w:autoSpaceDE w:val="0"/>
        <w:autoSpaceDN w:val="0"/>
        <w:adjustRightInd w:val="0"/>
        <w:jc w:val="both"/>
      </w:pPr>
    </w:p>
    <w:p w:rsidR="00245294" w:rsidRPr="00A82DCD" w:rsidRDefault="00245294" w:rsidP="00245294">
      <w:pPr>
        <w:pStyle w:val="Nadpis2"/>
        <w:rPr>
          <w:sz w:val="28"/>
          <w:szCs w:val="28"/>
        </w:rPr>
      </w:pPr>
      <w:r w:rsidRPr="00A82DCD">
        <w:rPr>
          <w:sz w:val="28"/>
          <w:szCs w:val="28"/>
        </w:rPr>
        <w:t>II. časť    Pracovný  pomer</w:t>
      </w:r>
    </w:p>
    <w:p w:rsidR="00245294" w:rsidRPr="00E5040A" w:rsidRDefault="00245294" w:rsidP="00245294">
      <w:pPr>
        <w:autoSpaceDE w:val="0"/>
        <w:autoSpaceDN w:val="0"/>
        <w:adjustRightInd w:val="0"/>
        <w:jc w:val="both"/>
        <w:rPr>
          <w:b/>
          <w:bCs/>
        </w:rPr>
      </w:pP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 xml:space="preserve">Čl. 3  </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 xml:space="preserve"> Vznik pracovného pomeru</w:t>
      </w: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pPr>
      <w:r w:rsidRPr="00E5040A">
        <w:t>1/  Pred uzatvorením pracovnej zmluvy je zamestnávateľ povinný zisťovať, či uchádzač o jej uzavretie spĺňa predpoklady výkonu  práce vo verejnom záujme podľa § 3  zákona  č. 552/2003 Z. z. o </w:t>
      </w:r>
      <w:r>
        <w:t xml:space="preserve">výkone práce vo verejnom záujme, v prípade pedagogických a odborných zamestnancov aj podľa § 6 zákona č. 317/2009 Z. z. </w:t>
      </w:r>
      <w:r w:rsidRPr="00E5040A">
        <w:t xml:space="preserve"> a to, či : </w:t>
      </w:r>
    </w:p>
    <w:p w:rsidR="00245294" w:rsidRPr="00E5040A" w:rsidRDefault="00245294" w:rsidP="00245294">
      <w:pPr>
        <w:numPr>
          <w:ilvl w:val="0"/>
          <w:numId w:val="1"/>
        </w:numPr>
        <w:autoSpaceDE w:val="0"/>
        <w:autoSpaceDN w:val="0"/>
        <w:adjustRightInd w:val="0"/>
        <w:jc w:val="both"/>
      </w:pPr>
      <w:r w:rsidRPr="00E5040A">
        <w:rPr>
          <w:color w:val="000000"/>
        </w:rPr>
        <w:t xml:space="preserve">má spôsobilosť na právne úkony v plnom rozsahu, </w:t>
      </w:r>
    </w:p>
    <w:p w:rsidR="00245294" w:rsidRPr="001243B8" w:rsidRDefault="00245294" w:rsidP="00245294">
      <w:pPr>
        <w:numPr>
          <w:ilvl w:val="0"/>
          <w:numId w:val="1"/>
        </w:numPr>
        <w:autoSpaceDE w:val="0"/>
        <w:autoSpaceDN w:val="0"/>
        <w:adjustRightInd w:val="0"/>
        <w:jc w:val="both"/>
      </w:pPr>
      <w:r w:rsidRPr="001243B8">
        <w:t xml:space="preserve">je bezúhonný, </w:t>
      </w:r>
      <w:r w:rsidRPr="00C40411">
        <w:t>pričom za bezúhonného sa nepovažuje ten, ktorý bol právoplatne odsúdený za úmyselný trestný čin, a v prípade trestného činu prijímania úplatku a inej nenáležitej výhody, trestného činu podplácania a trestného činu nepriamej korupcie aj ten, komu bolo odsúdenie za takýto trestný čin zahladené.</w:t>
      </w:r>
      <w:r w:rsidRPr="001243B8">
        <w:t xml:space="preserve"> Bezúhonnosť sa preukazuje výpisom z registra trestov nie starším ako tri mesiace,</w:t>
      </w:r>
    </w:p>
    <w:p w:rsidR="00245294" w:rsidRPr="00D10612" w:rsidRDefault="00245294" w:rsidP="00245294">
      <w:pPr>
        <w:numPr>
          <w:ilvl w:val="0"/>
          <w:numId w:val="1"/>
        </w:numPr>
        <w:autoSpaceDE w:val="0"/>
        <w:autoSpaceDN w:val="0"/>
        <w:adjustRightInd w:val="0"/>
        <w:jc w:val="both"/>
        <w:rPr>
          <w:color w:val="FF0000"/>
        </w:rPr>
      </w:pPr>
      <w:r w:rsidRPr="00D10612">
        <w:rPr>
          <w:color w:val="000000"/>
        </w:rPr>
        <w:t xml:space="preserve">spĺňa kvalifikačné predpoklady a osobitné kvalifikačné predpoklady v zmysle </w:t>
      </w:r>
      <w:r>
        <w:rPr>
          <w:color w:val="000000"/>
        </w:rPr>
        <w:t>§ 7 zákona č. 317/2009 Z. z. a v</w:t>
      </w:r>
      <w:r w:rsidRPr="00E5040A">
        <w:t xml:space="preserve">yhlášky MŠ SR  </w:t>
      </w:r>
      <w:r w:rsidRPr="00132B01">
        <w:t>č.</w:t>
      </w:r>
      <w:r>
        <w:t xml:space="preserve"> </w:t>
      </w:r>
      <w:r w:rsidRPr="00132B01">
        <w:t xml:space="preserve">437/2009 Z. z. </w:t>
      </w:r>
      <w:r w:rsidRPr="00D10612">
        <w:rPr>
          <w:rFonts w:eastAsia="Calibri"/>
          <w:bCs/>
          <w:color w:val="20231E"/>
        </w:rPr>
        <w:t>ktorou sa ustanovujú kvalifikačné predpoklady a  osobitné kvalifikačné požiadavky pre jednotlivé kategórie pedagogických zamestnancov</w:t>
      </w:r>
      <w:r w:rsidR="00E533C4">
        <w:rPr>
          <w:rFonts w:eastAsia="Calibri"/>
          <w:bCs/>
          <w:color w:val="20231E"/>
        </w:rPr>
        <w:t>,</w:t>
      </w:r>
    </w:p>
    <w:p w:rsidR="00245294" w:rsidRPr="001243B8" w:rsidRDefault="00245294" w:rsidP="00245294">
      <w:pPr>
        <w:numPr>
          <w:ilvl w:val="0"/>
          <w:numId w:val="1"/>
        </w:numPr>
        <w:autoSpaceDE w:val="0"/>
        <w:autoSpaceDN w:val="0"/>
        <w:adjustRightInd w:val="0"/>
        <w:jc w:val="both"/>
      </w:pPr>
      <w:r w:rsidRPr="00E5040A">
        <w:rPr>
          <w:color w:val="000000"/>
        </w:rPr>
        <w:t xml:space="preserve">má zdravotnú spôsobilosť na prácu, ktorú má vykonávať, ak to vyžaduje osobitný </w:t>
      </w:r>
      <w:r w:rsidRPr="001243B8">
        <w:t xml:space="preserve">predpis, </w:t>
      </w:r>
    </w:p>
    <w:p w:rsidR="00245294" w:rsidRPr="001243B8" w:rsidRDefault="00245294" w:rsidP="00245294">
      <w:pPr>
        <w:numPr>
          <w:ilvl w:val="0"/>
          <w:numId w:val="1"/>
        </w:numPr>
        <w:autoSpaceDE w:val="0"/>
        <w:autoSpaceDN w:val="0"/>
        <w:adjustRightInd w:val="0"/>
        <w:jc w:val="both"/>
      </w:pPr>
      <w:r w:rsidRPr="001243B8">
        <w:lastRenderedPageBreak/>
        <w:t>v p</w:t>
      </w:r>
      <w:r w:rsidR="00E533C4">
        <w:t>rípade pedagogických</w:t>
      </w:r>
      <w:r w:rsidRPr="001243B8">
        <w:t xml:space="preserve"> </w:t>
      </w:r>
      <w:r w:rsidR="00E533C4">
        <w:t>z</w:t>
      </w:r>
      <w:r w:rsidRPr="001243B8">
        <w:t xml:space="preserve">amestnancov sa požaduje preukázanie zdravotne spôsobilosti podľa § 10 zákona č. 317/2009 Z. z.  a ovládanie štátneho jazyka podľa § 11 zákona č. 317/2009 Z. z.,   </w:t>
      </w:r>
    </w:p>
    <w:p w:rsidR="00245294" w:rsidRPr="00E5040A" w:rsidRDefault="00245294" w:rsidP="00245294">
      <w:pPr>
        <w:numPr>
          <w:ilvl w:val="0"/>
          <w:numId w:val="1"/>
        </w:numPr>
        <w:autoSpaceDE w:val="0"/>
        <w:autoSpaceDN w:val="0"/>
        <w:adjustRightInd w:val="0"/>
        <w:jc w:val="both"/>
      </w:pPr>
      <w:r w:rsidRPr="00E5040A">
        <w:rPr>
          <w:color w:val="000000"/>
        </w:rPr>
        <w:t>bol zvolený a  vymenovaný, ak ide o vedúceho zamestnanca, ktorý je štatutárnym orgánom</w:t>
      </w:r>
      <w:r>
        <w:rPr>
          <w:color w:val="000000"/>
        </w:rPr>
        <w:t xml:space="preserve">, </w:t>
      </w:r>
      <w:r w:rsidRPr="00E5040A">
        <w:rPr>
          <w:color w:val="000000"/>
        </w:rPr>
        <w:t xml:space="preserve">   </w:t>
      </w:r>
    </w:p>
    <w:p w:rsidR="00245294" w:rsidRPr="00D10612" w:rsidRDefault="00245294" w:rsidP="00245294">
      <w:pPr>
        <w:numPr>
          <w:ilvl w:val="0"/>
          <w:numId w:val="1"/>
        </w:numPr>
        <w:autoSpaceDE w:val="0"/>
        <w:autoSpaceDN w:val="0"/>
        <w:adjustRightInd w:val="0"/>
        <w:jc w:val="both"/>
        <w:rPr>
          <w:color w:val="FF0000"/>
        </w:rPr>
      </w:pPr>
      <w:r w:rsidRPr="00D10612">
        <w:rPr>
          <w:color w:val="000000"/>
        </w:rPr>
        <w:t>má poverenie podľa vnútorných predpisov príslušnej cirkvi alebo náboženskej spoločnosti, ak vyučuje náboženstvo</w:t>
      </w:r>
      <w:r>
        <w:rPr>
          <w:color w:val="000000"/>
        </w:rPr>
        <w:t xml:space="preserve">, </w:t>
      </w:r>
      <w:r w:rsidRPr="00D10612">
        <w:rPr>
          <w:color w:val="000000"/>
        </w:rPr>
        <w:t xml:space="preserve"> </w:t>
      </w:r>
    </w:p>
    <w:p w:rsidR="00245294" w:rsidRPr="00D10612" w:rsidRDefault="00245294" w:rsidP="00245294">
      <w:pPr>
        <w:autoSpaceDE w:val="0"/>
        <w:autoSpaceDN w:val="0"/>
        <w:adjustRightInd w:val="0"/>
        <w:jc w:val="both"/>
        <w:rPr>
          <w:color w:val="FF0000"/>
        </w:rPr>
      </w:pPr>
    </w:p>
    <w:p w:rsidR="00245294" w:rsidRPr="00E5040A" w:rsidRDefault="00245294" w:rsidP="00245294">
      <w:pPr>
        <w:autoSpaceDE w:val="0"/>
        <w:autoSpaceDN w:val="0"/>
        <w:adjustRightInd w:val="0"/>
        <w:jc w:val="both"/>
        <w:rPr>
          <w:color w:val="FF0000"/>
        </w:rPr>
      </w:pPr>
      <w:r>
        <w:t>2</w:t>
      </w:r>
      <w:r w:rsidRPr="00E5040A">
        <w:t>/</w:t>
      </w:r>
      <w:r w:rsidRPr="001243B8">
        <w:t xml:space="preserve"> Zamestnávateľ môže od uchádzača, ktorý sa uchádza o prvé zamestnanie vyžadovať len informácie, ktoré súvisia s prácou, ktorú má vykonávať. Zamestnávateľ môže od uchádzača, ktorý už bol zamestnaný požadovať predloženie pracovného posudku a potvrdenie o zamestnaní.</w:t>
      </w:r>
    </w:p>
    <w:p w:rsidR="00245294" w:rsidRPr="00E5040A" w:rsidRDefault="00245294" w:rsidP="00245294">
      <w:pPr>
        <w:pStyle w:val="Zkladntext2"/>
        <w:rPr>
          <w:color w:val="FF0000"/>
          <w:sz w:val="24"/>
        </w:rPr>
      </w:pPr>
    </w:p>
    <w:p w:rsidR="00245294" w:rsidRPr="001243B8" w:rsidRDefault="00245294" w:rsidP="00245294">
      <w:pPr>
        <w:pStyle w:val="Zkladntext2"/>
        <w:rPr>
          <w:sz w:val="24"/>
        </w:rPr>
      </w:pPr>
      <w:r w:rsidRPr="001243B8">
        <w:rPr>
          <w:sz w:val="24"/>
        </w:rPr>
        <w:t>3/ Zamestnávateľ má právo</w:t>
      </w:r>
    </w:p>
    <w:p w:rsidR="00245294" w:rsidRPr="00C40411" w:rsidRDefault="00245294" w:rsidP="00245294">
      <w:pPr>
        <w:pStyle w:val="Zkladntext2"/>
        <w:rPr>
          <w:sz w:val="24"/>
        </w:rPr>
      </w:pPr>
      <w:r w:rsidRPr="00C40411">
        <w:rPr>
          <w:sz w:val="24"/>
        </w:rPr>
        <w:t xml:space="preserve">a)vyžiadať od uchádzača príslušné doklady preukazujúce spĺňanie predpokladov na vykonávanie verejnej služby a vyplnené formuláre súvisiace s prijatím do pracovného pomeru (dotazník, čestné vyhlásenie o prekážkach, ktoré mu bránia riadnemu výkonu práce a o dĺžke pracovného času u iného zamestnávateľa, potvrdenie o dĺžke zamestnania a o zápočte dôb zamestnania od zamestnávateľa, s ktorým bol predtým v pracovnom pomere, doklady o vzdelaní, prípadne potvrdenie od príslušného úradu práce o dobe vedenia v evidencii uchádzačov o zamestnanie), </w:t>
      </w:r>
    </w:p>
    <w:p w:rsidR="00245294" w:rsidRPr="00C40411" w:rsidRDefault="00245294" w:rsidP="00245294">
      <w:pPr>
        <w:pStyle w:val="Zkladntext2"/>
        <w:rPr>
          <w:strike/>
          <w:color w:val="FF0000"/>
          <w:sz w:val="24"/>
        </w:rPr>
      </w:pPr>
      <w:r w:rsidRPr="00C40411">
        <w:rPr>
          <w:sz w:val="24"/>
        </w:rPr>
        <w:t>b)vyžiadať od uchádzača predloženie prehľadu praxe a zápočtu odpracovaných rokov</w:t>
      </w:r>
    </w:p>
    <w:p w:rsidR="00245294" w:rsidRPr="00C40411" w:rsidRDefault="00245294" w:rsidP="00245294">
      <w:pPr>
        <w:pStyle w:val="Zkladntext2"/>
        <w:rPr>
          <w:sz w:val="24"/>
        </w:rPr>
      </w:pPr>
      <w:r w:rsidRPr="00C40411">
        <w:rPr>
          <w:sz w:val="24"/>
        </w:rPr>
        <w:t>c) zabezpečiť vstupnú lekársku prehliadku, ak sa táto vyžaduje a je nutná vzhľadom na prácu, ktorú má vykonávať.</w:t>
      </w:r>
    </w:p>
    <w:p w:rsidR="00245294" w:rsidRPr="00E5040A" w:rsidRDefault="00245294" w:rsidP="00245294">
      <w:pPr>
        <w:pStyle w:val="Zkladntext2"/>
        <w:rPr>
          <w:color w:val="FF0000"/>
          <w:sz w:val="24"/>
        </w:rPr>
      </w:pPr>
    </w:p>
    <w:p w:rsidR="00245294" w:rsidRPr="00E5040A" w:rsidRDefault="00245294" w:rsidP="00245294">
      <w:pPr>
        <w:pStyle w:val="Zkladntext2"/>
        <w:rPr>
          <w:sz w:val="24"/>
        </w:rPr>
      </w:pPr>
      <w:r>
        <w:rPr>
          <w:sz w:val="24"/>
        </w:rPr>
        <w:t>4</w:t>
      </w:r>
      <w:r w:rsidRPr="00E5040A">
        <w:rPr>
          <w:sz w:val="24"/>
        </w:rPr>
        <w:t>/ V prípade, ak uchádzač spĺňa všetky predpoklady uvedené v čl. 3  bod 1/ tohto pracovného poriadku, je zamestnávateľ povinný oboznámiť ho s právami a povinnosťami, ktoré pre neho vyplynú z pracovnej zmluvy, s pracovnými podmienkami a platovými podmienkami, za ktorých má prácu vykonávať.</w:t>
      </w:r>
    </w:p>
    <w:p w:rsidR="00245294" w:rsidRPr="00E5040A" w:rsidRDefault="00245294" w:rsidP="00245294">
      <w:pPr>
        <w:autoSpaceDE w:val="0"/>
        <w:autoSpaceDN w:val="0"/>
        <w:adjustRightInd w:val="0"/>
        <w:jc w:val="both"/>
      </w:pPr>
    </w:p>
    <w:p w:rsidR="00245294" w:rsidRPr="00E5040A" w:rsidRDefault="00245294" w:rsidP="00245294">
      <w:pPr>
        <w:pStyle w:val="Zkladntext2"/>
        <w:rPr>
          <w:sz w:val="24"/>
        </w:rPr>
      </w:pPr>
      <w:r>
        <w:rPr>
          <w:sz w:val="24"/>
        </w:rPr>
        <w:t>5</w:t>
      </w:r>
      <w:r w:rsidRPr="00E5040A">
        <w:rPr>
          <w:sz w:val="24"/>
        </w:rPr>
        <w:t>/  Pred uzavretím pracovnej zmluvy je potrebné, aby sa zamestnanec podrobil vstupnej lekárskej prehliadke, vyplnil osobný dotazník a predložil potvrdenie o dĺžke zamestnania a zápočte dôb zamestnania od zamestnávateľa, s ktorým bol predtým v pracovnom pomere, prípadne potvrdenie od ÚPSVaR o dobe vedenia evidencii uchádzačov o zamestnanie, doklady o dosiahnutom vzdelaní, a</w:t>
      </w:r>
      <w:r>
        <w:rPr>
          <w:sz w:val="24"/>
        </w:rPr>
        <w:t xml:space="preserve"> výpis </w:t>
      </w:r>
      <w:r w:rsidRPr="00E5040A">
        <w:rPr>
          <w:sz w:val="24"/>
        </w:rPr>
        <w:t xml:space="preserve"> z  registra trestov.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6</w:t>
      </w:r>
      <w:r w:rsidRPr="00E5040A">
        <w:t>/  Zamestnávateľ nesmie od uchádzača vyžadovať informácie</w:t>
      </w:r>
    </w:p>
    <w:p w:rsidR="00245294" w:rsidRPr="00D17675" w:rsidRDefault="00245294" w:rsidP="00245294">
      <w:pPr>
        <w:numPr>
          <w:ilvl w:val="0"/>
          <w:numId w:val="2"/>
        </w:numPr>
        <w:autoSpaceDE w:val="0"/>
        <w:autoSpaceDN w:val="0"/>
        <w:adjustRightInd w:val="0"/>
        <w:jc w:val="both"/>
      </w:pPr>
      <w:r w:rsidRPr="00E5040A">
        <w:t xml:space="preserve">o tehotenstve, </w:t>
      </w:r>
    </w:p>
    <w:p w:rsidR="00245294" w:rsidRPr="00E5040A" w:rsidRDefault="00245294" w:rsidP="00245294">
      <w:pPr>
        <w:numPr>
          <w:ilvl w:val="0"/>
          <w:numId w:val="2"/>
        </w:numPr>
        <w:autoSpaceDE w:val="0"/>
        <w:autoSpaceDN w:val="0"/>
        <w:adjustRightInd w:val="0"/>
        <w:jc w:val="both"/>
      </w:pPr>
      <w:r w:rsidRPr="00E5040A">
        <w:t>o rodinných pomeroch,</w:t>
      </w:r>
    </w:p>
    <w:p w:rsidR="00245294" w:rsidRPr="00E5040A" w:rsidRDefault="00245294" w:rsidP="00245294">
      <w:pPr>
        <w:numPr>
          <w:ilvl w:val="0"/>
          <w:numId w:val="2"/>
        </w:numPr>
        <w:autoSpaceDE w:val="0"/>
        <w:autoSpaceDN w:val="0"/>
        <w:adjustRightInd w:val="0"/>
        <w:jc w:val="both"/>
      </w:pPr>
      <w:r w:rsidRPr="00E5040A">
        <w:t xml:space="preserve">o politickej príslušnosti, </w:t>
      </w:r>
      <w:r w:rsidRPr="00C40411">
        <w:t>odborovej príslušnosti</w:t>
      </w:r>
      <w:r w:rsidRPr="00E5040A">
        <w:t xml:space="preserve"> a náboženskej príslušnosti,</w:t>
      </w:r>
    </w:p>
    <w:p w:rsidR="00245294" w:rsidRPr="00E5040A" w:rsidRDefault="00245294" w:rsidP="00245294">
      <w:pPr>
        <w:autoSpaceDE w:val="0"/>
        <w:autoSpaceDN w:val="0"/>
        <w:adjustRightInd w:val="0"/>
        <w:jc w:val="both"/>
      </w:pPr>
      <w:r w:rsidRPr="00E5040A">
        <w:rPr>
          <w:color w:val="000000"/>
        </w:rPr>
        <w:t>Zamestnávateľ môže o zamestnancovi zhromažďovať len osobné údaje súvisiace s kvalifikáciou a profesionálnymi skúsenosťami zamestnanca a údaje, ktoré môžu byť významné z hľadiska práce, ktorú zamestnanec má vykonávať, vykonáva alebo vykonával.</w:t>
      </w:r>
    </w:p>
    <w:p w:rsidR="00245294" w:rsidRPr="00E5040A" w:rsidRDefault="00245294" w:rsidP="00245294">
      <w:pPr>
        <w:autoSpaceDE w:val="0"/>
        <w:autoSpaceDN w:val="0"/>
        <w:adjustRightInd w:val="0"/>
        <w:jc w:val="both"/>
      </w:pPr>
    </w:p>
    <w:p w:rsidR="00245294" w:rsidRDefault="00245294" w:rsidP="00245294">
      <w:pPr>
        <w:pStyle w:val="Zkladntext2"/>
        <w:rPr>
          <w:sz w:val="24"/>
        </w:rPr>
      </w:pPr>
      <w:r w:rsidRPr="00493475">
        <w:rPr>
          <w:sz w:val="24"/>
        </w:rPr>
        <w:t>7/ Pracovný pomer sa zakladá písomnou pracovnou zmluvou medzi zamestnávateľom a zamestnancom, inak je neplatná. Vzniká dňom, ktorý bol v pracovnej zmluve dohodnutý ako deň nástupu do práce. Pracovná</w:t>
      </w:r>
      <w:r w:rsidRPr="00E5040A">
        <w:rPr>
          <w:sz w:val="24"/>
        </w:rPr>
        <w:t xml:space="preserve"> zmluva sa uzavrie najneskôr v deň nástupu do práce. Zamestnávateľ je povinný uzavrieť pracovnú zmluvu písomne. Jedno písomné vyhotovenie pracovnej zmluvy je zamestnávateľ povinný vydať zamestnancovi. </w:t>
      </w:r>
    </w:p>
    <w:p w:rsidR="00245294" w:rsidRPr="00E5040A" w:rsidRDefault="00245294" w:rsidP="00245294">
      <w:pPr>
        <w:pStyle w:val="Zkladntext2"/>
        <w:rPr>
          <w:sz w:val="24"/>
        </w:rPr>
      </w:pPr>
    </w:p>
    <w:p w:rsidR="00245294" w:rsidRPr="00C40411" w:rsidRDefault="00245294" w:rsidP="00245294">
      <w:pPr>
        <w:pStyle w:val="Zkladntext2"/>
        <w:rPr>
          <w:sz w:val="24"/>
        </w:rPr>
      </w:pPr>
      <w:r w:rsidRPr="00C40411">
        <w:rPr>
          <w:sz w:val="24"/>
        </w:rPr>
        <w:lastRenderedPageBreak/>
        <w:t>8/ Na uzatváranie pracovných zmlúv s cudzincami sa vzťahujú príslušné ustanovenia Zákonníka práce a zákona o výkone práce vo verejnom záujme, pokiaľ predpisy o medzinárodnom práve súkromnom neustanovujú inak.</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9/  V pracovnej zmluve je zamestnávateľ povinný so zamestnancom dohodnúť:</w:t>
      </w:r>
    </w:p>
    <w:p w:rsidR="00245294" w:rsidRPr="00E5040A" w:rsidRDefault="00245294" w:rsidP="00245294">
      <w:pPr>
        <w:numPr>
          <w:ilvl w:val="0"/>
          <w:numId w:val="3"/>
        </w:numPr>
        <w:autoSpaceDE w:val="0"/>
        <w:autoSpaceDN w:val="0"/>
        <w:adjustRightInd w:val="0"/>
        <w:jc w:val="both"/>
      </w:pPr>
      <w:r w:rsidRPr="00E5040A">
        <w:t>druh práce (opis pracovných činností), na ktorý sa zamestnanec prijíma,</w:t>
      </w:r>
    </w:p>
    <w:p w:rsidR="00245294" w:rsidRPr="00E5040A" w:rsidRDefault="00245294" w:rsidP="00245294">
      <w:pPr>
        <w:numPr>
          <w:ilvl w:val="0"/>
          <w:numId w:val="3"/>
        </w:numPr>
        <w:autoSpaceDE w:val="0"/>
        <w:autoSpaceDN w:val="0"/>
        <w:adjustRightInd w:val="0"/>
        <w:jc w:val="both"/>
      </w:pPr>
      <w:r w:rsidRPr="00E5040A">
        <w:t xml:space="preserve">miesto výkonu práce (obec, </w:t>
      </w:r>
      <w:r w:rsidRPr="00C40411">
        <w:t>časť obce</w:t>
      </w:r>
      <w:r w:rsidRPr="00E5040A">
        <w:t xml:space="preserve"> alebo inak určené miesto),</w:t>
      </w:r>
    </w:p>
    <w:p w:rsidR="00245294" w:rsidRDefault="00245294" w:rsidP="00245294">
      <w:pPr>
        <w:numPr>
          <w:ilvl w:val="0"/>
          <w:numId w:val="3"/>
        </w:numPr>
        <w:autoSpaceDE w:val="0"/>
        <w:autoSpaceDN w:val="0"/>
        <w:adjustRightInd w:val="0"/>
        <w:jc w:val="both"/>
      </w:pPr>
      <w:r w:rsidRPr="00E5040A">
        <w:t>deň nástupu do práce.</w:t>
      </w:r>
    </w:p>
    <w:p w:rsidR="00245294" w:rsidRPr="00E5040A" w:rsidRDefault="00245294" w:rsidP="00245294">
      <w:pPr>
        <w:numPr>
          <w:ilvl w:val="0"/>
          <w:numId w:val="3"/>
        </w:numPr>
        <w:autoSpaceDE w:val="0"/>
        <w:autoSpaceDN w:val="0"/>
        <w:adjustRightInd w:val="0"/>
        <w:jc w:val="both"/>
      </w:pPr>
      <w:r>
        <w:t xml:space="preserve">mzdové podmienky. </w:t>
      </w:r>
    </w:p>
    <w:p w:rsidR="00245294" w:rsidRPr="00E5040A" w:rsidRDefault="00245294" w:rsidP="00245294">
      <w:pPr>
        <w:autoSpaceDE w:val="0"/>
        <w:autoSpaceDN w:val="0"/>
        <w:adjustRightInd w:val="0"/>
        <w:jc w:val="both"/>
      </w:pPr>
    </w:p>
    <w:p w:rsidR="00245294" w:rsidRPr="001243B8" w:rsidRDefault="00245294" w:rsidP="00245294">
      <w:pPr>
        <w:autoSpaceDE w:val="0"/>
        <w:autoSpaceDN w:val="0"/>
        <w:adjustRightInd w:val="0"/>
        <w:jc w:val="both"/>
      </w:pPr>
      <w:r w:rsidRPr="00E5040A">
        <w:t>10/</w:t>
      </w:r>
      <w:r w:rsidRPr="00E5040A">
        <w:rPr>
          <w:color w:val="FF0000"/>
        </w:rPr>
        <w:t xml:space="preserve"> </w:t>
      </w:r>
      <w:r w:rsidRPr="001243B8">
        <w:t>Zamestnávateľ je v súlade s § 43 a 44 ZP je povinný v pracovnej zmluve uviesť aj ďalšie pracovné podmienky:</w:t>
      </w:r>
    </w:p>
    <w:p w:rsidR="00245294" w:rsidRPr="001243B8" w:rsidRDefault="00245294" w:rsidP="00245294">
      <w:pPr>
        <w:numPr>
          <w:ilvl w:val="0"/>
          <w:numId w:val="13"/>
        </w:numPr>
        <w:autoSpaceDE w:val="0"/>
        <w:autoSpaceDN w:val="0"/>
        <w:adjustRightInd w:val="0"/>
        <w:jc w:val="both"/>
      </w:pPr>
      <w:r w:rsidRPr="001243B8">
        <w:t>pracovný čas</w:t>
      </w:r>
    </w:p>
    <w:p w:rsidR="00245294" w:rsidRPr="001243B8" w:rsidRDefault="00245294" w:rsidP="00245294">
      <w:pPr>
        <w:numPr>
          <w:ilvl w:val="0"/>
          <w:numId w:val="13"/>
        </w:numPr>
        <w:autoSpaceDE w:val="0"/>
        <w:autoSpaceDN w:val="0"/>
        <w:adjustRightInd w:val="0"/>
        <w:jc w:val="both"/>
      </w:pPr>
      <w:r w:rsidRPr="001243B8">
        <w:t>výplatné termíny</w:t>
      </w:r>
    </w:p>
    <w:p w:rsidR="00245294" w:rsidRPr="001243B8" w:rsidRDefault="00245294" w:rsidP="00245294">
      <w:pPr>
        <w:numPr>
          <w:ilvl w:val="0"/>
          <w:numId w:val="13"/>
        </w:numPr>
        <w:autoSpaceDE w:val="0"/>
        <w:autoSpaceDN w:val="0"/>
        <w:adjustRightInd w:val="0"/>
        <w:jc w:val="both"/>
      </w:pPr>
      <w:r w:rsidRPr="001243B8">
        <w:t>výmeru dovolenky</w:t>
      </w:r>
    </w:p>
    <w:p w:rsidR="00245294" w:rsidRPr="001243B8" w:rsidRDefault="00245294" w:rsidP="00245294">
      <w:pPr>
        <w:numPr>
          <w:ilvl w:val="0"/>
          <w:numId w:val="13"/>
        </w:numPr>
        <w:autoSpaceDE w:val="0"/>
        <w:autoSpaceDN w:val="0"/>
        <w:adjustRightInd w:val="0"/>
        <w:jc w:val="both"/>
      </w:pPr>
      <w:r w:rsidRPr="001243B8">
        <w:t>dĺžku výpovednej doby</w:t>
      </w:r>
    </w:p>
    <w:p w:rsidR="00245294" w:rsidRPr="00C40411" w:rsidRDefault="00245294" w:rsidP="00245294">
      <w:pPr>
        <w:numPr>
          <w:ilvl w:val="0"/>
          <w:numId w:val="13"/>
        </w:numPr>
        <w:autoSpaceDE w:val="0"/>
        <w:autoSpaceDN w:val="0"/>
        <w:adjustRightInd w:val="0"/>
        <w:jc w:val="both"/>
      </w:pPr>
      <w:r w:rsidRPr="00C40411">
        <w:t xml:space="preserve">skúšobnú  dobu  </w:t>
      </w:r>
    </w:p>
    <w:p w:rsidR="00245294" w:rsidRPr="00245294" w:rsidRDefault="00245294" w:rsidP="00245294">
      <w:pPr>
        <w:autoSpaceDE w:val="0"/>
        <w:autoSpaceDN w:val="0"/>
        <w:adjustRightInd w:val="0"/>
        <w:ind w:left="720"/>
        <w:jc w:val="both"/>
        <w:rPr>
          <w:i/>
          <w:color w:val="FF0000"/>
        </w:rPr>
      </w:pPr>
    </w:p>
    <w:p w:rsidR="00245294" w:rsidRPr="001243B8" w:rsidRDefault="00245294" w:rsidP="00245294">
      <w:pPr>
        <w:autoSpaceDE w:val="0"/>
        <w:autoSpaceDN w:val="0"/>
        <w:adjustRightInd w:val="0"/>
        <w:jc w:val="both"/>
      </w:pPr>
      <w:r w:rsidRPr="001243B8">
        <w:t xml:space="preserve">11/ Ďalej zamestnávateľ uvedie v pracovnej zmluve  </w:t>
      </w:r>
    </w:p>
    <w:p w:rsidR="00245294" w:rsidRPr="001243B8" w:rsidRDefault="00245294" w:rsidP="00245294">
      <w:pPr>
        <w:autoSpaceDE w:val="0"/>
        <w:autoSpaceDN w:val="0"/>
        <w:adjustRightInd w:val="0"/>
        <w:ind w:left="720" w:hanging="294"/>
        <w:jc w:val="both"/>
      </w:pPr>
      <w:r w:rsidRPr="001243B8">
        <w:t xml:space="preserve">a)  dohodu v zmysle § 57 ZP, </w:t>
      </w:r>
    </w:p>
    <w:p w:rsidR="00245294" w:rsidRPr="001243B8" w:rsidRDefault="00245294" w:rsidP="00245294">
      <w:pPr>
        <w:autoSpaceDE w:val="0"/>
        <w:autoSpaceDN w:val="0"/>
        <w:adjustRightInd w:val="0"/>
        <w:ind w:left="720" w:hanging="294"/>
        <w:jc w:val="both"/>
      </w:pPr>
      <w:r w:rsidRPr="001243B8">
        <w:t xml:space="preserve">b)  ako aj dohodu v zmysle § 130 ods. 8 ZP,  </w:t>
      </w:r>
    </w:p>
    <w:p w:rsidR="00245294" w:rsidRPr="00E61C3B" w:rsidRDefault="00245294" w:rsidP="00245294">
      <w:pPr>
        <w:autoSpaceDE w:val="0"/>
        <w:autoSpaceDN w:val="0"/>
        <w:adjustRightInd w:val="0"/>
        <w:ind w:hanging="294"/>
        <w:jc w:val="both"/>
        <w:rPr>
          <w:color w:val="FF0000"/>
        </w:rPr>
      </w:pPr>
    </w:p>
    <w:p w:rsidR="00245294" w:rsidRPr="00C40411" w:rsidRDefault="00245294" w:rsidP="00245294">
      <w:pPr>
        <w:pStyle w:val="Zkladntext2"/>
        <w:rPr>
          <w:sz w:val="24"/>
        </w:rPr>
      </w:pPr>
      <w:r w:rsidRPr="00E5040A">
        <w:rPr>
          <w:sz w:val="24"/>
        </w:rPr>
        <w:t>1</w:t>
      </w:r>
      <w:r>
        <w:rPr>
          <w:sz w:val="24"/>
        </w:rPr>
        <w:t>2</w:t>
      </w:r>
      <w:r w:rsidRPr="00E5040A">
        <w:rPr>
          <w:sz w:val="24"/>
        </w:rPr>
        <w:t xml:space="preserve">/ Zamestnávateľ je povinný písomne oznámiť zamestnancovi výšku a zloženie funkčného platu pri uzatvorení pracovnej zmluvy, pri zmene druhu práce alebo pri úprave funkčného platu. Súčasťou pracovnej zmluvy je opis pracovných činností, ktorými sa podrobnejšie charakterizuje druh práce dohodnutý v pracovnej zmluve, t.j. súhrn pracovných činností (pracovná náplň), ktoré má zamestnanec vykonávať. </w:t>
      </w:r>
      <w:r w:rsidRPr="00C1300C">
        <w:rPr>
          <w:sz w:val="24"/>
        </w:rPr>
        <w:t>Výška a zloženie funkčného platu sa o</w:t>
      </w:r>
      <w:r w:rsidR="00C40411">
        <w:rPr>
          <w:sz w:val="24"/>
        </w:rPr>
        <w:t>známi  zamestnancovi osobitným o</w:t>
      </w:r>
      <w:r w:rsidRPr="00C1300C">
        <w:rPr>
          <w:sz w:val="24"/>
        </w:rPr>
        <w:t>známením o mzdovom zaradení a ďalších náležitostiach, týkajúcich sa odmeňovania a vydá s</w:t>
      </w:r>
      <w:r w:rsidR="00C40411">
        <w:rPr>
          <w:sz w:val="24"/>
        </w:rPr>
        <w:t xml:space="preserve">a </w:t>
      </w:r>
      <w:r w:rsidRPr="00C1300C">
        <w:rPr>
          <w:sz w:val="24"/>
        </w:rPr>
        <w:t xml:space="preserve"> </w:t>
      </w:r>
      <w:r w:rsidR="00C40411">
        <w:rPr>
          <w:sz w:val="24"/>
        </w:rPr>
        <w:t>o</w:t>
      </w:r>
      <w:r w:rsidRPr="00C1300C">
        <w:rPr>
          <w:sz w:val="24"/>
        </w:rPr>
        <w:t>známenie o v</w:t>
      </w:r>
      <w:r w:rsidR="00C40411">
        <w:rPr>
          <w:sz w:val="24"/>
        </w:rPr>
        <w:t>ýške a zložení funkčného platu.</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13/ Zamestnancov, ktorí sú blízkymi osobami /manželia, druh a družka, rodičia a deti a súrodenci/  nemožno zaradiť tak, aby jeden podliehal pokladničnej kontrole alebo účtovnej kontrole druhého.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14/  Odo dňa, keď vznikol pracovný pomer, je zamestnávateľ povinný</w:t>
      </w:r>
    </w:p>
    <w:p w:rsidR="0018276A" w:rsidRDefault="00245294" w:rsidP="00245294">
      <w:pPr>
        <w:numPr>
          <w:ilvl w:val="0"/>
          <w:numId w:val="4"/>
        </w:numPr>
        <w:autoSpaceDE w:val="0"/>
        <w:autoSpaceDN w:val="0"/>
        <w:adjustRightInd w:val="0"/>
        <w:jc w:val="both"/>
      </w:pPr>
      <w:r w:rsidRPr="00E5040A">
        <w:t>pri nástupe do zamestnania oboznámiť zamestnanca s</w:t>
      </w:r>
      <w:r w:rsidR="0018276A">
        <w:t xml:space="preserve"> pracovným poriadkom, </w:t>
      </w:r>
    </w:p>
    <w:p w:rsidR="00245294" w:rsidRPr="00E5040A" w:rsidRDefault="00245294" w:rsidP="0018276A">
      <w:pPr>
        <w:autoSpaceDE w:val="0"/>
        <w:autoSpaceDN w:val="0"/>
        <w:adjustRightInd w:val="0"/>
        <w:ind w:left="720"/>
        <w:jc w:val="both"/>
      </w:pPr>
      <w:r w:rsidRPr="00E5040A">
        <w:t xml:space="preserve"> s právnymi predpismi, vzťahujúcimi sa na prácu ním vykonávanú, s právnymi predpismi a ostatnými predpismi na zaistenie bezpečnosti a ochrany zdravia pri práci, ktoré musí zamestnanec pri svojej práci dodržiavať a s ustanoveniami upravujúcim zákaz diskriminácie, </w:t>
      </w:r>
    </w:p>
    <w:p w:rsidR="00245294" w:rsidRPr="00E5040A" w:rsidRDefault="00245294" w:rsidP="00245294">
      <w:pPr>
        <w:numPr>
          <w:ilvl w:val="0"/>
          <w:numId w:val="4"/>
        </w:numPr>
        <w:autoSpaceDE w:val="0"/>
        <w:autoSpaceDN w:val="0"/>
        <w:adjustRightInd w:val="0"/>
        <w:jc w:val="both"/>
      </w:pPr>
      <w:r w:rsidRPr="00E5040A">
        <w:t>prideľovať zamestnancovi prácu podľa pracovnej zmluvy, platiť mu za vykonanú prácu plat, utvárať podmienky na plnenie pracovných úloh, dodržiavať ostatné pracovné podmienky ustanovené právnymi predpismi a pracovnou zmluvou</w:t>
      </w:r>
    </w:p>
    <w:p w:rsidR="00245294" w:rsidRPr="00E5040A" w:rsidRDefault="00245294" w:rsidP="00245294">
      <w:pPr>
        <w:autoSpaceDE w:val="0"/>
        <w:autoSpaceDN w:val="0"/>
        <w:adjustRightInd w:val="0"/>
        <w:ind w:left="360"/>
        <w:jc w:val="both"/>
      </w:pPr>
    </w:p>
    <w:p w:rsidR="00245294" w:rsidRPr="00E5040A" w:rsidRDefault="00245294" w:rsidP="00245294">
      <w:pPr>
        <w:autoSpaceDE w:val="0"/>
        <w:autoSpaceDN w:val="0"/>
        <w:adjustRightInd w:val="0"/>
        <w:jc w:val="both"/>
        <w:rPr>
          <w:color w:val="FF0000"/>
        </w:rPr>
      </w:pPr>
      <w:r w:rsidRPr="00E5040A">
        <w:t xml:space="preserve">15/ Zamestnanec je povinný podľa pokynov zamestnávateľa vykonávať práce osobne podľa pracovnej zmluvy v určenom pracovnom čase a dodržiavať pracovnú disciplínu. </w:t>
      </w:r>
    </w:p>
    <w:p w:rsidR="00245294" w:rsidRPr="00E5040A" w:rsidRDefault="00245294" w:rsidP="00245294">
      <w:pPr>
        <w:autoSpaceDE w:val="0"/>
        <w:autoSpaceDN w:val="0"/>
        <w:adjustRightInd w:val="0"/>
        <w:jc w:val="both"/>
        <w:rPr>
          <w:color w:val="FF0000"/>
        </w:rPr>
      </w:pPr>
    </w:p>
    <w:p w:rsidR="00245294" w:rsidRPr="00E61C3B" w:rsidRDefault="00245294" w:rsidP="00245294">
      <w:pPr>
        <w:autoSpaceDE w:val="0"/>
        <w:autoSpaceDN w:val="0"/>
        <w:adjustRightInd w:val="0"/>
        <w:jc w:val="both"/>
      </w:pPr>
      <w:r w:rsidRPr="00E61C3B">
        <w:t>16/ Uzatvorenie pracovnej zmluvy so žiakom učilíšť upravuje § 53  Zákonníka práce.</w:t>
      </w:r>
    </w:p>
    <w:p w:rsidR="00245294" w:rsidRPr="00E61C3B" w:rsidRDefault="00245294" w:rsidP="00245294">
      <w:pPr>
        <w:autoSpaceDE w:val="0"/>
        <w:autoSpaceDN w:val="0"/>
        <w:adjustRightInd w:val="0"/>
        <w:jc w:val="both"/>
      </w:pPr>
    </w:p>
    <w:p w:rsidR="00245294" w:rsidRPr="00E61C3B" w:rsidRDefault="00245294" w:rsidP="00245294">
      <w:pPr>
        <w:autoSpaceDE w:val="0"/>
        <w:autoSpaceDN w:val="0"/>
        <w:adjustRightInd w:val="0"/>
        <w:jc w:val="both"/>
      </w:pPr>
      <w:r w:rsidRPr="00E61C3B">
        <w:t xml:space="preserve">17/ Ak zamestnanec dohodol niekoľko pracovných pomerov, posudzujú sa práva a povinnosti z nich vyplývajúce samostatne, ak Zákonník práce alebo osobitný predpis neustanovuje inak.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18/  Zamestnávateľ nesmie posudzovať ako nesplnenie povinností, ak zamestnanec odmietne vykonať prácu alebo splniť pokyn, ktoré</w:t>
      </w:r>
    </w:p>
    <w:p w:rsidR="00245294" w:rsidRPr="00E5040A" w:rsidRDefault="00245294" w:rsidP="00245294">
      <w:pPr>
        <w:numPr>
          <w:ilvl w:val="0"/>
          <w:numId w:val="5"/>
        </w:numPr>
        <w:autoSpaceDE w:val="0"/>
        <w:autoSpaceDN w:val="0"/>
        <w:adjustRightInd w:val="0"/>
        <w:jc w:val="both"/>
      </w:pPr>
      <w:r w:rsidRPr="00E5040A">
        <w:t>sú v rozpore so všeobecne záväznými právnymi predpismi alebo s dobrými mravmi,</w:t>
      </w:r>
    </w:p>
    <w:p w:rsidR="00245294" w:rsidRPr="00E5040A" w:rsidRDefault="00245294" w:rsidP="00245294">
      <w:pPr>
        <w:numPr>
          <w:ilvl w:val="0"/>
          <w:numId w:val="5"/>
        </w:numPr>
        <w:autoSpaceDE w:val="0"/>
        <w:autoSpaceDN w:val="0"/>
        <w:adjustRightInd w:val="0"/>
        <w:jc w:val="both"/>
      </w:pPr>
      <w:r w:rsidRPr="00E5040A">
        <w:t>bezprostredne a vážne ohrozujú život alebo zdravie zamestnanca alebo iných osôb.</w:t>
      </w:r>
    </w:p>
    <w:p w:rsidR="0018276A" w:rsidRPr="00B47C8C" w:rsidRDefault="0018276A" w:rsidP="00245294">
      <w:pPr>
        <w:autoSpaceDE w:val="0"/>
        <w:autoSpaceDN w:val="0"/>
        <w:adjustRightInd w:val="0"/>
        <w:ind w:left="360"/>
        <w:jc w:val="both"/>
      </w:pPr>
    </w:p>
    <w:p w:rsidR="00245294" w:rsidRPr="00E5040A" w:rsidRDefault="0018276A" w:rsidP="00245294">
      <w:pPr>
        <w:pStyle w:val="Zkladntext3"/>
        <w:jc w:val="both"/>
        <w:rPr>
          <w:sz w:val="24"/>
        </w:rPr>
      </w:pPr>
      <w:r>
        <w:rPr>
          <w:sz w:val="24"/>
        </w:rPr>
        <w:t>19</w:t>
      </w:r>
      <w:r w:rsidR="00245294" w:rsidRPr="00E5040A">
        <w:rPr>
          <w:sz w:val="24"/>
        </w:rPr>
        <w:t xml:space="preserve">/  Pri pracovných pomeroch na kratší pracovný čas a výkone práce vo vedľajšej pracovnej činnosti  sa zamestnávateľ riadi Zákonníkom práce. </w:t>
      </w:r>
    </w:p>
    <w:p w:rsidR="00245294" w:rsidRPr="00E5040A" w:rsidRDefault="00245294" w:rsidP="00245294">
      <w:pPr>
        <w:autoSpaceDE w:val="0"/>
        <w:autoSpaceDN w:val="0"/>
        <w:adjustRightInd w:val="0"/>
        <w:jc w:val="both"/>
        <w:rPr>
          <w:b/>
          <w:bCs/>
        </w:rPr>
      </w:pPr>
    </w:p>
    <w:p w:rsidR="00245294" w:rsidRPr="000350BF" w:rsidRDefault="00245294" w:rsidP="00245294">
      <w:pPr>
        <w:autoSpaceDE w:val="0"/>
        <w:autoSpaceDN w:val="0"/>
        <w:adjustRightInd w:val="0"/>
        <w:jc w:val="both"/>
        <w:rPr>
          <w:b/>
          <w:bCs/>
        </w:rPr>
      </w:pPr>
      <w:r w:rsidRPr="000350BF">
        <w:rPr>
          <w:b/>
          <w:bCs/>
        </w:rPr>
        <w:t>Čl. 4</w:t>
      </w:r>
    </w:p>
    <w:p w:rsidR="00245294" w:rsidRPr="000350BF" w:rsidRDefault="00245294" w:rsidP="00245294">
      <w:pPr>
        <w:autoSpaceDE w:val="0"/>
        <w:autoSpaceDN w:val="0"/>
        <w:adjustRightInd w:val="0"/>
        <w:jc w:val="both"/>
        <w:rPr>
          <w:b/>
          <w:bCs/>
        </w:rPr>
      </w:pPr>
      <w:r w:rsidRPr="000350BF">
        <w:rPr>
          <w:b/>
          <w:bCs/>
        </w:rPr>
        <w:t>Pracovný pomer na kratší pracovný čas</w:t>
      </w:r>
      <w:r>
        <w:rPr>
          <w:b/>
          <w:bCs/>
        </w:rPr>
        <w:t xml:space="preserve"> a na určitú dobu </w:t>
      </w:r>
    </w:p>
    <w:p w:rsidR="00245294" w:rsidRPr="000350BF" w:rsidRDefault="00245294" w:rsidP="00245294">
      <w:pPr>
        <w:autoSpaceDE w:val="0"/>
        <w:autoSpaceDN w:val="0"/>
        <w:adjustRightInd w:val="0"/>
        <w:jc w:val="both"/>
        <w:rPr>
          <w:b/>
          <w:bCs/>
        </w:rPr>
      </w:pPr>
    </w:p>
    <w:p w:rsidR="00245294" w:rsidRPr="000350BF" w:rsidRDefault="00245294" w:rsidP="00245294">
      <w:pPr>
        <w:autoSpaceDE w:val="0"/>
        <w:autoSpaceDN w:val="0"/>
        <w:adjustRightInd w:val="0"/>
        <w:jc w:val="both"/>
        <w:rPr>
          <w:bCs/>
        </w:rPr>
      </w:pPr>
      <w:r w:rsidRPr="000350BF">
        <w:rPr>
          <w:bCs/>
        </w:rPr>
        <w:t>1/ Zamestnávateľ môže o zamestnancom dohodnúť v pracovnej zmluve kratší pracovný čas, ako je ustanovený týždenný pracovný čas.</w:t>
      </w:r>
    </w:p>
    <w:p w:rsidR="00245294" w:rsidRDefault="00245294" w:rsidP="00245294">
      <w:pPr>
        <w:autoSpaceDE w:val="0"/>
        <w:autoSpaceDN w:val="0"/>
        <w:adjustRightInd w:val="0"/>
        <w:jc w:val="both"/>
        <w:rPr>
          <w:bCs/>
        </w:rPr>
      </w:pPr>
    </w:p>
    <w:p w:rsidR="00245294" w:rsidRPr="000350BF" w:rsidRDefault="00245294" w:rsidP="00245294">
      <w:pPr>
        <w:autoSpaceDE w:val="0"/>
        <w:autoSpaceDN w:val="0"/>
        <w:adjustRightInd w:val="0"/>
        <w:jc w:val="both"/>
        <w:rPr>
          <w:bCs/>
        </w:rPr>
      </w:pPr>
      <w:r w:rsidRPr="000350BF">
        <w:rPr>
          <w:bCs/>
        </w:rPr>
        <w:t>2/ Zamestnávateľ môže so zamestnancom dohodnúť zmenu ustanoveného týždenného pracovného času na kratší týždenný pracovný čas a zmenu kratšieho denného pracovného času na ustanovený týždenný pracovný čas.</w:t>
      </w:r>
    </w:p>
    <w:p w:rsidR="00245294" w:rsidRDefault="00245294" w:rsidP="00245294">
      <w:pPr>
        <w:autoSpaceDE w:val="0"/>
        <w:autoSpaceDN w:val="0"/>
        <w:adjustRightInd w:val="0"/>
        <w:jc w:val="both"/>
        <w:rPr>
          <w:bCs/>
        </w:rPr>
      </w:pPr>
    </w:p>
    <w:p w:rsidR="00245294" w:rsidRPr="000350BF" w:rsidRDefault="00245294" w:rsidP="00245294">
      <w:pPr>
        <w:autoSpaceDE w:val="0"/>
        <w:autoSpaceDN w:val="0"/>
        <w:adjustRightInd w:val="0"/>
        <w:jc w:val="both"/>
        <w:rPr>
          <w:bCs/>
        </w:rPr>
      </w:pPr>
      <w:r w:rsidRPr="000350BF">
        <w:rPr>
          <w:bCs/>
        </w:rPr>
        <w:t>3/ Zamestnávateľ je povinný utvárať podmienky, aby sa žiadostiam o zmene rozsahu týždenného pracovného času mohlo vyhovieť.</w:t>
      </w:r>
    </w:p>
    <w:p w:rsidR="00245294" w:rsidRDefault="00245294" w:rsidP="00245294">
      <w:pPr>
        <w:autoSpaceDE w:val="0"/>
        <w:autoSpaceDN w:val="0"/>
        <w:adjustRightInd w:val="0"/>
        <w:jc w:val="both"/>
        <w:rPr>
          <w:bCs/>
        </w:rPr>
      </w:pPr>
    </w:p>
    <w:p w:rsidR="00245294" w:rsidRPr="000350BF" w:rsidRDefault="00245294" w:rsidP="00245294">
      <w:pPr>
        <w:autoSpaceDE w:val="0"/>
        <w:autoSpaceDN w:val="0"/>
        <w:adjustRightInd w:val="0"/>
        <w:jc w:val="both"/>
        <w:rPr>
          <w:bCs/>
        </w:rPr>
      </w:pPr>
      <w:r w:rsidRPr="000350BF">
        <w:rPr>
          <w:bCs/>
        </w:rPr>
        <w:t>4/ Kratší pracovný čas nemusí byť rozvrhnutý na všetky pracovné dni.</w:t>
      </w:r>
    </w:p>
    <w:p w:rsidR="00245294" w:rsidRDefault="00245294" w:rsidP="00245294">
      <w:pPr>
        <w:autoSpaceDE w:val="0"/>
        <w:autoSpaceDN w:val="0"/>
        <w:adjustRightInd w:val="0"/>
        <w:jc w:val="both"/>
        <w:rPr>
          <w:bCs/>
        </w:rPr>
      </w:pPr>
    </w:p>
    <w:p w:rsidR="00245294" w:rsidRPr="000350BF" w:rsidRDefault="00245294" w:rsidP="00245294">
      <w:pPr>
        <w:autoSpaceDE w:val="0"/>
        <w:autoSpaceDN w:val="0"/>
        <w:adjustRightInd w:val="0"/>
        <w:jc w:val="both"/>
        <w:rPr>
          <w:bCs/>
        </w:rPr>
      </w:pPr>
      <w:r w:rsidRPr="000350BF">
        <w:rPr>
          <w:bCs/>
        </w:rPr>
        <w:t>5/ Zamestnancovi v pracovnom pomere na kratší pracovný čas patrí plat zodpovedajúci dohodnutému kratšiemu pracovnému času.</w:t>
      </w:r>
    </w:p>
    <w:p w:rsidR="00245294" w:rsidRDefault="00245294" w:rsidP="00245294">
      <w:pPr>
        <w:autoSpaceDE w:val="0"/>
        <w:autoSpaceDN w:val="0"/>
        <w:adjustRightInd w:val="0"/>
        <w:jc w:val="both"/>
        <w:rPr>
          <w:bCs/>
        </w:rPr>
      </w:pPr>
    </w:p>
    <w:p w:rsidR="00245294" w:rsidRPr="000350BF" w:rsidRDefault="00245294" w:rsidP="00245294">
      <w:pPr>
        <w:autoSpaceDE w:val="0"/>
        <w:autoSpaceDN w:val="0"/>
        <w:adjustRightInd w:val="0"/>
        <w:jc w:val="both"/>
        <w:rPr>
          <w:bCs/>
        </w:rPr>
      </w:pPr>
      <w:r w:rsidRPr="000350BF">
        <w:rPr>
          <w:bCs/>
        </w:rPr>
        <w:t>6/ Zamestnanec v pracovnom pomere na kratší pracovný čas sa nesmie zvýhodniť alebo obmedziť v porovnaní so zamestnancom zamestnaným na ustanovený týždenný pracovný čas.</w:t>
      </w:r>
    </w:p>
    <w:p w:rsidR="00245294" w:rsidRDefault="00245294" w:rsidP="00245294">
      <w:pPr>
        <w:autoSpaceDE w:val="0"/>
        <w:autoSpaceDN w:val="0"/>
        <w:adjustRightInd w:val="0"/>
        <w:jc w:val="both"/>
        <w:rPr>
          <w:bCs/>
        </w:rPr>
      </w:pPr>
    </w:p>
    <w:p w:rsidR="00245294" w:rsidRDefault="00245294" w:rsidP="00245294">
      <w:pPr>
        <w:autoSpaceDE w:val="0"/>
        <w:autoSpaceDN w:val="0"/>
        <w:adjustRightInd w:val="0"/>
        <w:jc w:val="both"/>
        <w:rPr>
          <w:bCs/>
        </w:rPr>
      </w:pPr>
      <w:r w:rsidRPr="000350BF">
        <w:rPr>
          <w:bCs/>
        </w:rPr>
        <w:t>7/ Zamestnávateľ je povinný zamestn</w:t>
      </w:r>
      <w:r w:rsidR="00E533C4">
        <w:rPr>
          <w:bCs/>
        </w:rPr>
        <w:t xml:space="preserve">ancov </w:t>
      </w:r>
      <w:r w:rsidRPr="000350BF">
        <w:rPr>
          <w:bCs/>
        </w:rPr>
        <w:t xml:space="preserve"> informovať o možnostiach pracovných miest na kratší pracovný čas a na ustanovený týždenný pracovný čas.</w:t>
      </w:r>
    </w:p>
    <w:p w:rsidR="00245294" w:rsidRDefault="00245294" w:rsidP="00245294">
      <w:pPr>
        <w:autoSpaceDE w:val="0"/>
        <w:autoSpaceDN w:val="0"/>
        <w:adjustRightInd w:val="0"/>
        <w:jc w:val="both"/>
        <w:rPr>
          <w:bCs/>
          <w:i/>
          <w:color w:val="FF0000"/>
        </w:rPr>
      </w:pPr>
    </w:p>
    <w:p w:rsidR="00245294" w:rsidRPr="0018276A" w:rsidRDefault="00245294" w:rsidP="00245294">
      <w:pPr>
        <w:autoSpaceDE w:val="0"/>
        <w:autoSpaceDN w:val="0"/>
        <w:adjustRightInd w:val="0"/>
        <w:jc w:val="both"/>
        <w:rPr>
          <w:bCs/>
        </w:rPr>
      </w:pPr>
      <w:r w:rsidRPr="0018276A">
        <w:rPr>
          <w:bCs/>
        </w:rPr>
        <w:t xml:space="preserve">8/ Pracovný pomer na určitú dobu možno dohodnúť najdlhšie na </w:t>
      </w:r>
      <w:r w:rsidR="005A7C7E" w:rsidRPr="0018276A">
        <w:rPr>
          <w:bCs/>
        </w:rPr>
        <w:t xml:space="preserve">dva </w:t>
      </w:r>
      <w:r w:rsidRPr="0018276A">
        <w:rPr>
          <w:bCs/>
        </w:rPr>
        <w:t xml:space="preserve">roky. </w:t>
      </w:r>
    </w:p>
    <w:p w:rsidR="00245294" w:rsidRPr="0018276A" w:rsidRDefault="00245294" w:rsidP="00245294">
      <w:pPr>
        <w:autoSpaceDE w:val="0"/>
        <w:autoSpaceDN w:val="0"/>
        <w:adjustRightInd w:val="0"/>
        <w:jc w:val="both"/>
        <w:rPr>
          <w:bCs/>
        </w:rPr>
      </w:pPr>
    </w:p>
    <w:p w:rsidR="00245294" w:rsidRPr="0018276A" w:rsidRDefault="00245294" w:rsidP="00245294">
      <w:pPr>
        <w:autoSpaceDE w:val="0"/>
        <w:autoSpaceDN w:val="0"/>
        <w:adjustRightInd w:val="0"/>
        <w:jc w:val="both"/>
        <w:rPr>
          <w:bCs/>
        </w:rPr>
      </w:pPr>
      <w:r w:rsidRPr="0018276A">
        <w:rPr>
          <w:bCs/>
        </w:rPr>
        <w:t xml:space="preserve">9/ Pracovný pomer na určitú dobu možno predĺžiť alebo opätovne dohodnúť v rámci  </w:t>
      </w:r>
      <w:r w:rsidR="005A7C7E" w:rsidRPr="0018276A">
        <w:rPr>
          <w:bCs/>
        </w:rPr>
        <w:t xml:space="preserve">dvoch </w:t>
      </w:r>
      <w:r w:rsidRPr="0018276A">
        <w:rPr>
          <w:bCs/>
        </w:rPr>
        <w:t xml:space="preserve">rokov najviac </w:t>
      </w:r>
      <w:r w:rsidR="005A7C7E" w:rsidRPr="0018276A">
        <w:rPr>
          <w:bCs/>
        </w:rPr>
        <w:t xml:space="preserve"> dvakrát</w:t>
      </w:r>
      <w:r w:rsidRPr="0018276A">
        <w:rPr>
          <w:bCs/>
        </w:rPr>
        <w:t xml:space="preserve">. </w:t>
      </w:r>
    </w:p>
    <w:p w:rsidR="00245294" w:rsidRDefault="00245294" w:rsidP="00245294">
      <w:pPr>
        <w:autoSpaceDE w:val="0"/>
        <w:autoSpaceDN w:val="0"/>
        <w:adjustRightInd w:val="0"/>
        <w:jc w:val="both"/>
        <w:rPr>
          <w:bCs/>
          <w:i/>
          <w:color w:val="FF0000"/>
        </w:rPr>
      </w:pPr>
    </w:p>
    <w:p w:rsidR="00245294" w:rsidRPr="0018276A" w:rsidRDefault="00245294" w:rsidP="00245294">
      <w:pPr>
        <w:autoSpaceDE w:val="0"/>
        <w:autoSpaceDN w:val="0"/>
        <w:adjustRightInd w:val="0"/>
        <w:jc w:val="both"/>
        <w:rPr>
          <w:bCs/>
        </w:rPr>
      </w:pPr>
      <w:r w:rsidRPr="0018276A">
        <w:rPr>
          <w:bCs/>
        </w:rPr>
        <w:t>10/ Ďalšie predĺženie alebo opätovné  dohodnutie p</w:t>
      </w:r>
      <w:r w:rsidR="0018276A">
        <w:rPr>
          <w:bCs/>
        </w:rPr>
        <w:t>racovného pomeru na určitú dobu</w:t>
      </w:r>
      <w:r w:rsidR="005A7C7E" w:rsidRPr="0018276A">
        <w:rPr>
          <w:bCs/>
        </w:rPr>
        <w:t xml:space="preserve"> </w:t>
      </w:r>
      <w:r w:rsidR="005A7C7E" w:rsidRPr="0018276A">
        <w:t>do dvoch rokov alebo nad dva roky</w:t>
      </w:r>
      <w:r w:rsidR="005A7C7E" w:rsidRPr="0018276A">
        <w:rPr>
          <w:rFonts w:ascii="ms sans serif" w:hAnsi="ms sans serif"/>
          <w:sz w:val="20"/>
          <w:szCs w:val="20"/>
        </w:rPr>
        <w:t xml:space="preserve">  </w:t>
      </w:r>
      <w:r w:rsidRPr="0018276A">
        <w:rPr>
          <w:bCs/>
        </w:rPr>
        <w:t xml:space="preserve">je možné len z dôvodu </w:t>
      </w:r>
    </w:p>
    <w:p w:rsidR="00245294" w:rsidRPr="005A7C7E" w:rsidRDefault="00245294" w:rsidP="00245294">
      <w:pPr>
        <w:autoSpaceDE w:val="0"/>
        <w:autoSpaceDN w:val="0"/>
        <w:adjustRightInd w:val="0"/>
        <w:jc w:val="both"/>
        <w:rPr>
          <w:bCs/>
        </w:rPr>
      </w:pPr>
      <w:r w:rsidRPr="005A7C7E">
        <w:rPr>
          <w:bCs/>
        </w:rPr>
        <w:t xml:space="preserve">a) zastupovania zamestnanca počas materskej dovolenky, rodičovskej dovolenky, dovolenky bezprostredne nadväzujúcej na materskú alebo rodičovskú dovolenku, dočasnej pracovnej neschopnosti alebo zamestnanca, ktorý bol dlhodobo uvoľnený na výkon verejnej funkcie alebo odborovej funkcie, </w:t>
      </w:r>
    </w:p>
    <w:p w:rsidR="00245294" w:rsidRPr="0018276A" w:rsidRDefault="00245294" w:rsidP="00245294">
      <w:pPr>
        <w:autoSpaceDE w:val="0"/>
        <w:autoSpaceDN w:val="0"/>
        <w:adjustRightInd w:val="0"/>
        <w:jc w:val="both"/>
        <w:rPr>
          <w:bCs/>
        </w:rPr>
      </w:pPr>
      <w:r w:rsidRPr="0018276A">
        <w:rPr>
          <w:bCs/>
        </w:rPr>
        <w:t xml:space="preserve">b) sezónnej práce, </w:t>
      </w:r>
    </w:p>
    <w:p w:rsidR="005A7C7E" w:rsidRDefault="005A7C7E" w:rsidP="00245294">
      <w:pPr>
        <w:pStyle w:val="Zkladntext"/>
        <w:jc w:val="both"/>
        <w:rPr>
          <w:rFonts w:ascii="Times New Roman" w:hAnsi="Times New Roman"/>
          <w:b/>
          <w:sz w:val="24"/>
        </w:rPr>
      </w:pPr>
    </w:p>
    <w:p w:rsidR="0018276A" w:rsidRDefault="0018276A" w:rsidP="00245294">
      <w:pPr>
        <w:pStyle w:val="Zkladntext"/>
        <w:jc w:val="both"/>
        <w:rPr>
          <w:rFonts w:ascii="Times New Roman" w:hAnsi="Times New Roman"/>
          <w:b/>
          <w:sz w:val="24"/>
        </w:rPr>
      </w:pPr>
    </w:p>
    <w:p w:rsidR="0018276A" w:rsidRDefault="0018276A" w:rsidP="00245294">
      <w:pPr>
        <w:pStyle w:val="Zkladntext"/>
        <w:jc w:val="both"/>
        <w:rPr>
          <w:rFonts w:ascii="Times New Roman" w:hAnsi="Times New Roman"/>
          <w:b/>
          <w:sz w:val="24"/>
        </w:rPr>
      </w:pPr>
    </w:p>
    <w:p w:rsidR="0018276A" w:rsidRDefault="0018276A" w:rsidP="00245294">
      <w:pPr>
        <w:pStyle w:val="Zkladntext"/>
        <w:jc w:val="both"/>
        <w:rPr>
          <w:rFonts w:ascii="Times New Roman" w:hAnsi="Times New Roman"/>
          <w:b/>
          <w:sz w:val="24"/>
        </w:rPr>
      </w:pPr>
    </w:p>
    <w:p w:rsidR="0018276A" w:rsidRDefault="0018276A" w:rsidP="00245294">
      <w:pPr>
        <w:pStyle w:val="Zkladntext"/>
        <w:jc w:val="both"/>
        <w:rPr>
          <w:rFonts w:ascii="Times New Roman" w:hAnsi="Times New Roman"/>
          <w:b/>
          <w:sz w:val="24"/>
        </w:rPr>
      </w:pPr>
    </w:p>
    <w:p w:rsidR="0018276A" w:rsidRDefault="0018276A" w:rsidP="00245294">
      <w:pPr>
        <w:pStyle w:val="Zkladntext"/>
        <w:jc w:val="both"/>
        <w:rPr>
          <w:rFonts w:ascii="Times New Roman" w:hAnsi="Times New Roman"/>
          <w:b/>
          <w:sz w:val="24"/>
        </w:rPr>
      </w:pPr>
    </w:p>
    <w:p w:rsidR="00E533C4" w:rsidRDefault="00E533C4" w:rsidP="00245294">
      <w:pPr>
        <w:pStyle w:val="Zkladntext"/>
        <w:jc w:val="both"/>
        <w:rPr>
          <w:rFonts w:ascii="Times New Roman" w:hAnsi="Times New Roman"/>
          <w:b/>
          <w:sz w:val="24"/>
        </w:rPr>
      </w:pPr>
    </w:p>
    <w:p w:rsidR="0018276A" w:rsidRPr="0018276A" w:rsidRDefault="0018276A" w:rsidP="00245294">
      <w:pPr>
        <w:pStyle w:val="Zkladntext"/>
        <w:jc w:val="both"/>
        <w:rPr>
          <w:rFonts w:ascii="Times New Roman" w:hAnsi="Times New Roman"/>
          <w:b/>
          <w:sz w:val="24"/>
        </w:rPr>
      </w:pPr>
    </w:p>
    <w:p w:rsidR="00245294" w:rsidRPr="00E5040A" w:rsidRDefault="00245294" w:rsidP="00245294">
      <w:pPr>
        <w:pStyle w:val="Zkladntext"/>
        <w:jc w:val="both"/>
        <w:rPr>
          <w:rFonts w:ascii="Times New Roman" w:hAnsi="Times New Roman"/>
          <w:b/>
          <w:color w:val="FF0000"/>
          <w:sz w:val="24"/>
        </w:rPr>
      </w:pPr>
      <w:r w:rsidRPr="00E5040A">
        <w:rPr>
          <w:rFonts w:ascii="Times New Roman" w:hAnsi="Times New Roman"/>
          <w:b/>
          <w:sz w:val="24"/>
        </w:rPr>
        <w:t xml:space="preserve">Čl. </w:t>
      </w:r>
      <w:r>
        <w:rPr>
          <w:rFonts w:ascii="Times New Roman" w:hAnsi="Times New Roman"/>
          <w:b/>
          <w:sz w:val="24"/>
        </w:rPr>
        <w:t>5</w:t>
      </w:r>
      <w:r w:rsidRPr="00E5040A">
        <w:rPr>
          <w:rFonts w:ascii="Times New Roman" w:hAnsi="Times New Roman"/>
          <w:b/>
          <w:color w:val="FF0000"/>
          <w:sz w:val="24"/>
        </w:rPr>
        <w:t xml:space="preserve"> </w:t>
      </w:r>
    </w:p>
    <w:p w:rsidR="00245294" w:rsidRPr="00E5040A" w:rsidRDefault="00245294" w:rsidP="00245294">
      <w:pPr>
        <w:pStyle w:val="Zkladntext"/>
        <w:jc w:val="both"/>
        <w:rPr>
          <w:rFonts w:ascii="Times New Roman" w:hAnsi="Times New Roman"/>
          <w:b/>
          <w:sz w:val="24"/>
        </w:rPr>
      </w:pPr>
      <w:r w:rsidRPr="00E5040A">
        <w:rPr>
          <w:rFonts w:ascii="Times New Roman" w:hAnsi="Times New Roman"/>
          <w:b/>
          <w:sz w:val="24"/>
        </w:rPr>
        <w:t>Vymenovanie a odvolanie</w:t>
      </w:r>
    </w:p>
    <w:p w:rsidR="00245294" w:rsidRPr="00E5040A" w:rsidRDefault="00245294" w:rsidP="00245294">
      <w:pPr>
        <w:pStyle w:val="titulok"/>
        <w:jc w:val="both"/>
        <w:rPr>
          <w:rFonts w:ascii="Times New Roman" w:hAnsi="Times New Roman" w:cs="Times New Roman"/>
          <w:b w:val="0"/>
          <w:bCs w:val="0"/>
          <w:color w:val="auto"/>
        </w:rPr>
      </w:pPr>
      <w:r w:rsidRPr="00E5040A">
        <w:rPr>
          <w:rFonts w:ascii="Times New Roman" w:hAnsi="Times New Roman" w:cs="Times New Roman"/>
          <w:b w:val="0"/>
          <w:bCs w:val="0"/>
          <w:color w:val="auto"/>
        </w:rPr>
        <w:t xml:space="preserve">1/ Školu riadi riaditeľ školy. Riaditeľa školy vymenúva a odvoláva zriaďovateľ podľa § 3 zákona  č.  596/2003 Z. z. o štátnej správe v školstve a školskej samospráve a  o zmene a doplnení niektorých zákonov. </w:t>
      </w:r>
    </w:p>
    <w:p w:rsidR="00245294" w:rsidRPr="00E5040A" w:rsidRDefault="00245294" w:rsidP="00245294">
      <w:pPr>
        <w:pStyle w:val="titulok"/>
        <w:jc w:val="both"/>
        <w:rPr>
          <w:rFonts w:ascii="Times New Roman" w:hAnsi="Times New Roman" w:cs="Times New Roman"/>
          <w:b w:val="0"/>
          <w:bCs w:val="0"/>
          <w:color w:val="000000"/>
        </w:rPr>
      </w:pPr>
      <w:r w:rsidRPr="00E5040A">
        <w:rPr>
          <w:rFonts w:ascii="Times New Roman" w:hAnsi="Times New Roman" w:cs="Times New Roman"/>
          <w:b w:val="0"/>
          <w:bCs w:val="0"/>
          <w:color w:val="000000"/>
        </w:rPr>
        <w:t xml:space="preserve">2/  Zriaďovateľ vymenúva riaditeľa na päťročné funkčné obdobie na návrh rady školy. Rada školy predkladá návrh na kandidáta na riaditeľa na základe výberového konania, ktoré uskutočňuje v zmysle § 4 zákona </w:t>
      </w:r>
      <w:r w:rsidRPr="00E5040A">
        <w:rPr>
          <w:rFonts w:ascii="Times New Roman" w:hAnsi="Times New Roman" w:cs="Times New Roman"/>
          <w:b w:val="0"/>
          <w:bCs w:val="0"/>
          <w:color w:val="auto"/>
        </w:rPr>
        <w:t>č. 596/2003 Z. z. o štátnej správe v školstve a školskej samospráve a  o zmene a doplnení niektorých zákonov. N</w:t>
      </w:r>
      <w:r w:rsidRPr="00E5040A">
        <w:rPr>
          <w:rFonts w:ascii="Times New Roman" w:hAnsi="Times New Roman" w:cs="Times New Roman"/>
          <w:b w:val="0"/>
          <w:bCs w:val="0"/>
          <w:color w:val="000000"/>
        </w:rPr>
        <w:t>ávrh rady školy je pre zriaďovateľa záväzný.</w:t>
      </w:r>
    </w:p>
    <w:p w:rsidR="00245294" w:rsidRPr="002C00F2" w:rsidRDefault="00245294" w:rsidP="00245294">
      <w:pPr>
        <w:pStyle w:val="titulok"/>
        <w:spacing w:before="0" w:beforeAutospacing="0" w:after="0" w:afterAutospacing="0"/>
        <w:jc w:val="both"/>
        <w:rPr>
          <w:rFonts w:ascii="Times New Roman" w:hAnsi="Times New Roman" w:cs="Times New Roman"/>
          <w:b w:val="0"/>
          <w:bCs w:val="0"/>
          <w:color w:val="auto"/>
        </w:rPr>
      </w:pPr>
      <w:r w:rsidRPr="002C00F2">
        <w:rPr>
          <w:rFonts w:ascii="Times New Roman" w:hAnsi="Times New Roman" w:cs="Times New Roman"/>
          <w:b w:val="0"/>
          <w:bCs w:val="0"/>
          <w:color w:val="auto"/>
        </w:rPr>
        <w:t>3/ Riaditeľ školy musí byť bezúhonný a musí spĺňať podmienky uvedené v § 34 zákona 317/2009 Z. z. nasledovne :</w:t>
      </w:r>
    </w:p>
    <w:p w:rsidR="00245294" w:rsidRPr="000350BF" w:rsidRDefault="00245294" w:rsidP="00245294">
      <w:pPr>
        <w:autoSpaceDE w:val="0"/>
        <w:autoSpaceDN w:val="0"/>
        <w:adjustRightInd w:val="0"/>
        <w:rPr>
          <w:rFonts w:eastAsia="Calibri"/>
          <w:color w:val="231F20"/>
        </w:rPr>
      </w:pPr>
      <w:r w:rsidRPr="000350BF">
        <w:rPr>
          <w:rFonts w:eastAsia="Calibri"/>
          <w:color w:val="231F20"/>
        </w:rPr>
        <w:t>a) kvalifikačné predpoklady na výkon pedagogickej</w:t>
      </w:r>
      <w:r>
        <w:rPr>
          <w:rFonts w:eastAsia="Calibri"/>
          <w:color w:val="231F20"/>
        </w:rPr>
        <w:t xml:space="preserve"> </w:t>
      </w:r>
      <w:r w:rsidRPr="000350BF">
        <w:rPr>
          <w:rFonts w:eastAsia="Calibri"/>
          <w:color w:val="231F20"/>
        </w:rPr>
        <w:t>činnosti  v príslušnej kategórii alebo podkategórii,</w:t>
      </w:r>
    </w:p>
    <w:p w:rsidR="00245294" w:rsidRPr="000350BF" w:rsidRDefault="00245294" w:rsidP="00245294">
      <w:pPr>
        <w:autoSpaceDE w:val="0"/>
        <w:autoSpaceDN w:val="0"/>
        <w:adjustRightInd w:val="0"/>
        <w:rPr>
          <w:rFonts w:eastAsia="Calibri"/>
          <w:color w:val="231F20"/>
        </w:rPr>
      </w:pPr>
      <w:r w:rsidRPr="000350BF">
        <w:rPr>
          <w:rFonts w:eastAsia="Calibri"/>
          <w:color w:val="231F20"/>
        </w:rPr>
        <w:t>b) vykonal prvú atestáciu,</w:t>
      </w:r>
    </w:p>
    <w:p w:rsidR="00245294" w:rsidRPr="000350BF" w:rsidRDefault="00245294" w:rsidP="00245294">
      <w:pPr>
        <w:autoSpaceDE w:val="0"/>
        <w:autoSpaceDN w:val="0"/>
        <w:adjustRightInd w:val="0"/>
        <w:rPr>
          <w:rFonts w:eastAsia="Calibri"/>
          <w:color w:val="231F20"/>
        </w:rPr>
      </w:pPr>
      <w:r w:rsidRPr="000350BF">
        <w:rPr>
          <w:rFonts w:eastAsia="Calibri"/>
          <w:color w:val="231F20"/>
        </w:rPr>
        <w:t>c)</w:t>
      </w:r>
      <w:r>
        <w:rPr>
          <w:rFonts w:eastAsia="Calibri"/>
          <w:color w:val="231F20"/>
        </w:rPr>
        <w:t xml:space="preserve"> </w:t>
      </w:r>
      <w:r w:rsidRPr="000350BF">
        <w:rPr>
          <w:rFonts w:eastAsia="Calibri"/>
          <w:color w:val="231F20"/>
        </w:rPr>
        <w:t>podmienku dĺžky výkonu pedagogickej činnosti</w:t>
      </w:r>
      <w:r>
        <w:rPr>
          <w:rFonts w:eastAsia="Calibri"/>
          <w:color w:val="231F20"/>
        </w:rPr>
        <w:t xml:space="preserve">, </w:t>
      </w:r>
    </w:p>
    <w:p w:rsidR="00245294" w:rsidRPr="000350BF" w:rsidRDefault="00245294" w:rsidP="00245294">
      <w:pPr>
        <w:autoSpaceDE w:val="0"/>
        <w:autoSpaceDN w:val="0"/>
        <w:adjustRightInd w:val="0"/>
        <w:rPr>
          <w:rFonts w:eastAsia="Calibri"/>
          <w:color w:val="231F20"/>
        </w:rPr>
      </w:pPr>
      <w:r w:rsidRPr="000350BF">
        <w:rPr>
          <w:rFonts w:eastAsia="Calibri"/>
          <w:color w:val="231F20"/>
        </w:rPr>
        <w:t>d) najneskôr do troch rokov od ustanovenia do kariérovej</w:t>
      </w:r>
      <w:r>
        <w:rPr>
          <w:rFonts w:eastAsia="Calibri"/>
          <w:color w:val="231F20"/>
        </w:rPr>
        <w:t xml:space="preserve"> </w:t>
      </w:r>
      <w:r w:rsidRPr="000350BF">
        <w:rPr>
          <w:rFonts w:eastAsia="Calibri"/>
          <w:color w:val="231F20"/>
        </w:rPr>
        <w:t>pozície vedúceho pedagogického zamestnanca</w:t>
      </w:r>
      <w:r>
        <w:rPr>
          <w:rFonts w:eastAsia="Calibri"/>
          <w:color w:val="231F20"/>
        </w:rPr>
        <w:t xml:space="preserve"> </w:t>
      </w:r>
      <w:r w:rsidRPr="000350BF">
        <w:rPr>
          <w:rFonts w:eastAsia="Calibri"/>
          <w:color w:val="231F20"/>
        </w:rPr>
        <w:t>alebo vedúceho odborného zamestnanca ukončí</w:t>
      </w:r>
      <w:r>
        <w:rPr>
          <w:rFonts w:eastAsia="Calibri"/>
          <w:color w:val="231F20"/>
        </w:rPr>
        <w:t xml:space="preserve"> </w:t>
      </w:r>
      <w:r w:rsidRPr="000350BF">
        <w:rPr>
          <w:rFonts w:eastAsia="Calibri"/>
          <w:color w:val="231F20"/>
        </w:rPr>
        <w:t>funkčné vzdelávanie.</w:t>
      </w:r>
    </w:p>
    <w:p w:rsidR="00245294" w:rsidRPr="00E5040A" w:rsidRDefault="00245294" w:rsidP="00245294">
      <w:pPr>
        <w:pStyle w:val="titulok"/>
        <w:jc w:val="both"/>
        <w:rPr>
          <w:rFonts w:ascii="Times New Roman" w:hAnsi="Times New Roman" w:cs="Times New Roman"/>
          <w:b w:val="0"/>
          <w:bCs w:val="0"/>
          <w:color w:val="FF0000"/>
        </w:rPr>
      </w:pPr>
      <w:r w:rsidRPr="00E5040A">
        <w:rPr>
          <w:rFonts w:ascii="Times New Roman" w:hAnsi="Times New Roman" w:cs="Times New Roman"/>
          <w:b w:val="0"/>
          <w:bCs w:val="0"/>
          <w:color w:val="000000"/>
        </w:rPr>
        <w:t>4/ Vymenovaním sa pracovný pomer nezakladá.  Zriaďovateľ súčasne s vymenovaním riaditeľa s ním dohodne podmienky v pracovnej zmluve a určí mu platové náležitosti.</w:t>
      </w:r>
      <w:r w:rsidRPr="00E5040A">
        <w:rPr>
          <w:rFonts w:ascii="Times New Roman" w:hAnsi="Times New Roman" w:cs="Times New Roman"/>
        </w:rPr>
        <w:t xml:space="preserve"> </w:t>
      </w:r>
      <w:r w:rsidRPr="00E5040A">
        <w:rPr>
          <w:rFonts w:ascii="Times New Roman" w:hAnsi="Times New Roman" w:cs="Times New Roman"/>
          <w:b w:val="0"/>
          <w:bCs w:val="0"/>
          <w:color w:val="auto"/>
        </w:rPr>
        <w:t xml:space="preserve">Riaditeľ školy je zamestnancom školy. </w:t>
      </w:r>
    </w:p>
    <w:p w:rsidR="00245294" w:rsidRPr="00E5040A" w:rsidRDefault="00245294" w:rsidP="00245294">
      <w:pPr>
        <w:pStyle w:val="titulok"/>
        <w:spacing w:before="0" w:beforeAutospacing="0" w:after="0" w:afterAutospacing="0"/>
        <w:jc w:val="both"/>
        <w:rPr>
          <w:rFonts w:ascii="Times New Roman" w:hAnsi="Times New Roman" w:cs="Times New Roman"/>
          <w:b w:val="0"/>
          <w:bCs w:val="0"/>
          <w:color w:val="auto"/>
        </w:rPr>
      </w:pPr>
      <w:r w:rsidRPr="00E5040A">
        <w:rPr>
          <w:rFonts w:ascii="Times New Roman" w:hAnsi="Times New Roman" w:cs="Times New Roman"/>
          <w:b w:val="0"/>
          <w:bCs w:val="0"/>
          <w:color w:val="auto"/>
        </w:rPr>
        <w:t xml:space="preserve">5/ Zriaďovateľ odvolá riaditeľa: </w:t>
      </w:r>
    </w:p>
    <w:p w:rsidR="00245294" w:rsidRPr="00E5040A" w:rsidRDefault="00245294" w:rsidP="00245294">
      <w:pPr>
        <w:pStyle w:val="titulok"/>
        <w:numPr>
          <w:ilvl w:val="0"/>
          <w:numId w:val="6"/>
        </w:numPr>
        <w:spacing w:before="0" w:beforeAutospacing="0" w:after="0" w:afterAutospacing="0"/>
        <w:jc w:val="both"/>
        <w:rPr>
          <w:rFonts w:ascii="Times New Roman" w:hAnsi="Times New Roman" w:cs="Times New Roman"/>
          <w:b w:val="0"/>
          <w:bCs w:val="0"/>
          <w:color w:val="auto"/>
        </w:rPr>
      </w:pPr>
      <w:r w:rsidRPr="00E5040A">
        <w:rPr>
          <w:rFonts w:ascii="Times New Roman" w:hAnsi="Times New Roman" w:cs="Times New Roman"/>
          <w:b w:val="0"/>
          <w:bCs w:val="0"/>
          <w:color w:val="auto"/>
        </w:rPr>
        <w:t xml:space="preserve">ak bol právoplatne odsúdený za úmyselný trestný čin, </w:t>
      </w:r>
    </w:p>
    <w:p w:rsidR="00245294" w:rsidRPr="0018276A" w:rsidRDefault="00245294" w:rsidP="00245294">
      <w:pPr>
        <w:pStyle w:val="titulok"/>
        <w:numPr>
          <w:ilvl w:val="0"/>
          <w:numId w:val="6"/>
        </w:numPr>
        <w:spacing w:before="0" w:beforeAutospacing="0" w:after="0" w:afterAutospacing="0"/>
        <w:jc w:val="both"/>
        <w:rPr>
          <w:rFonts w:ascii="Times New Roman" w:hAnsi="Times New Roman" w:cs="Times New Roman"/>
          <w:b w:val="0"/>
          <w:bCs w:val="0"/>
          <w:color w:val="auto"/>
        </w:rPr>
      </w:pPr>
      <w:r w:rsidRPr="00E5040A">
        <w:rPr>
          <w:rFonts w:ascii="Times New Roman" w:hAnsi="Times New Roman" w:cs="Times New Roman"/>
          <w:b w:val="0"/>
          <w:bCs w:val="0"/>
          <w:color w:val="auto"/>
        </w:rPr>
        <w:t xml:space="preserve">za porušenie povinností a obmedzení vyplývajúcich z osobitného predpisu, ktorým je  § 9 a 10 zákona č. 552/2003 Z. z. </w:t>
      </w:r>
      <w:r w:rsidRPr="0018276A">
        <w:rPr>
          <w:rFonts w:ascii="Times New Roman" w:hAnsi="Times New Roman" w:cs="Times New Roman"/>
          <w:b w:val="0"/>
          <w:bCs w:val="0"/>
          <w:color w:val="auto"/>
        </w:rPr>
        <w:t xml:space="preserve">(podnikanie, výkon inej zárobkovej činnosti vedúcich zamestnancov a členstvo v riadiacich, kontrolných alebo dozorných orgánoch, majetkové priznanie) </w:t>
      </w:r>
    </w:p>
    <w:p w:rsidR="00245294" w:rsidRPr="00E5040A" w:rsidRDefault="00245294" w:rsidP="00245294">
      <w:pPr>
        <w:pStyle w:val="titulok"/>
        <w:numPr>
          <w:ilvl w:val="0"/>
          <w:numId w:val="6"/>
        </w:numPr>
        <w:spacing w:before="0" w:beforeAutospacing="0" w:after="0" w:afterAutospacing="0"/>
        <w:jc w:val="both"/>
        <w:rPr>
          <w:rFonts w:ascii="Times New Roman" w:hAnsi="Times New Roman" w:cs="Times New Roman"/>
          <w:b w:val="0"/>
          <w:bCs w:val="0"/>
          <w:color w:val="auto"/>
        </w:rPr>
      </w:pPr>
      <w:r w:rsidRPr="00E5040A">
        <w:rPr>
          <w:rFonts w:ascii="Times New Roman" w:hAnsi="Times New Roman" w:cs="Times New Roman"/>
          <w:b w:val="0"/>
          <w:bCs w:val="0"/>
          <w:color w:val="auto"/>
        </w:rPr>
        <w:t>za závažné porušenie všeobecne záväzných právnych predpisov, napríklad  zákona o rozpočtových pravidlách, zákon o bezpečnosti a ochrane zdravia pri práci v znení neskorších predpisov, zákon majetku obcí v znení neskorších predpisov. alebo</w:t>
      </w:r>
    </w:p>
    <w:p w:rsidR="00245294" w:rsidRDefault="00245294" w:rsidP="00245294">
      <w:pPr>
        <w:pStyle w:val="titulok"/>
        <w:numPr>
          <w:ilvl w:val="0"/>
          <w:numId w:val="6"/>
        </w:numPr>
        <w:spacing w:before="0" w:beforeAutospacing="0" w:after="0" w:afterAutospacing="0"/>
        <w:jc w:val="both"/>
        <w:rPr>
          <w:rFonts w:ascii="Times New Roman" w:hAnsi="Times New Roman" w:cs="Times New Roman"/>
          <w:b w:val="0"/>
          <w:bCs w:val="0"/>
          <w:color w:val="auto"/>
        </w:rPr>
      </w:pPr>
      <w:r w:rsidRPr="000A4713">
        <w:rPr>
          <w:rFonts w:ascii="Times New Roman" w:hAnsi="Times New Roman" w:cs="Times New Roman"/>
          <w:b w:val="0"/>
          <w:bCs w:val="0"/>
          <w:color w:val="auto"/>
        </w:rPr>
        <w:t xml:space="preserve">ak nespĺňa kvalifikačné predpoklady </w:t>
      </w:r>
    </w:p>
    <w:p w:rsidR="00245294" w:rsidRPr="000A4713" w:rsidRDefault="00245294" w:rsidP="00245294">
      <w:pPr>
        <w:pStyle w:val="titulok"/>
        <w:numPr>
          <w:ilvl w:val="0"/>
          <w:numId w:val="6"/>
        </w:numPr>
        <w:spacing w:before="0" w:beforeAutospacing="0" w:after="0" w:afterAutospacing="0"/>
        <w:jc w:val="both"/>
        <w:rPr>
          <w:rFonts w:ascii="Times New Roman" w:hAnsi="Times New Roman" w:cs="Times New Roman"/>
          <w:b w:val="0"/>
          <w:bCs w:val="0"/>
          <w:color w:val="auto"/>
        </w:rPr>
      </w:pPr>
      <w:r w:rsidRPr="000A4713">
        <w:rPr>
          <w:rFonts w:ascii="Times New Roman" w:hAnsi="Times New Roman" w:cs="Times New Roman"/>
          <w:b w:val="0"/>
          <w:bCs w:val="0"/>
          <w:color w:val="auto"/>
        </w:rPr>
        <w:t xml:space="preserve">alebo na základe návrhu hlavného školského inšpektora. </w:t>
      </w:r>
    </w:p>
    <w:p w:rsidR="00245294" w:rsidRPr="00E5040A" w:rsidRDefault="00245294" w:rsidP="00245294">
      <w:pPr>
        <w:pStyle w:val="titulok"/>
        <w:spacing w:before="0" w:beforeAutospacing="0" w:after="0" w:afterAutospacing="0"/>
        <w:ind w:left="360"/>
        <w:jc w:val="both"/>
        <w:rPr>
          <w:rFonts w:ascii="Times New Roman" w:hAnsi="Times New Roman" w:cs="Times New Roman"/>
          <w:b w:val="0"/>
          <w:bCs w:val="0"/>
          <w:color w:val="auto"/>
        </w:rPr>
      </w:pPr>
    </w:p>
    <w:p w:rsidR="00245294" w:rsidRPr="00E5040A" w:rsidRDefault="00245294" w:rsidP="00245294">
      <w:pPr>
        <w:pStyle w:val="titulok"/>
        <w:spacing w:before="0" w:beforeAutospacing="0" w:after="0" w:afterAutospacing="0"/>
        <w:jc w:val="both"/>
        <w:rPr>
          <w:rFonts w:ascii="Times New Roman" w:hAnsi="Times New Roman" w:cs="Times New Roman"/>
          <w:b w:val="0"/>
          <w:bCs w:val="0"/>
          <w:color w:val="auto"/>
        </w:rPr>
      </w:pPr>
      <w:r w:rsidRPr="00E5040A">
        <w:rPr>
          <w:rFonts w:ascii="Times New Roman" w:hAnsi="Times New Roman" w:cs="Times New Roman"/>
          <w:b w:val="0"/>
          <w:bCs w:val="0"/>
          <w:color w:val="auto"/>
        </w:rPr>
        <w:t xml:space="preserve">6/ Zriaďovateľ môže odvolať riaditeľa aj </w:t>
      </w:r>
    </w:p>
    <w:p w:rsidR="00245294" w:rsidRPr="00E5040A" w:rsidRDefault="00245294" w:rsidP="00245294">
      <w:pPr>
        <w:pStyle w:val="titulok"/>
        <w:numPr>
          <w:ilvl w:val="0"/>
          <w:numId w:val="7"/>
        </w:numPr>
        <w:spacing w:before="0" w:beforeAutospacing="0" w:after="0" w:afterAutospacing="0"/>
        <w:jc w:val="both"/>
        <w:rPr>
          <w:rFonts w:ascii="Times New Roman" w:hAnsi="Times New Roman" w:cs="Times New Roman"/>
          <w:b w:val="0"/>
          <w:bCs w:val="0"/>
          <w:color w:val="auto"/>
        </w:rPr>
      </w:pPr>
      <w:r w:rsidRPr="00E5040A">
        <w:rPr>
          <w:rFonts w:ascii="Times New Roman" w:hAnsi="Times New Roman" w:cs="Times New Roman"/>
          <w:b w:val="0"/>
          <w:bCs w:val="0"/>
          <w:color w:val="auto"/>
        </w:rPr>
        <w:t xml:space="preserve">na návrh </w:t>
      </w:r>
      <w:r w:rsidR="00E533C4">
        <w:rPr>
          <w:rFonts w:ascii="Times New Roman" w:hAnsi="Times New Roman" w:cs="Times New Roman"/>
          <w:b w:val="0"/>
          <w:bCs w:val="0"/>
          <w:color w:val="auto"/>
        </w:rPr>
        <w:t>R</w:t>
      </w:r>
      <w:r w:rsidRPr="00E5040A">
        <w:rPr>
          <w:rFonts w:ascii="Times New Roman" w:hAnsi="Times New Roman" w:cs="Times New Roman"/>
          <w:b w:val="0"/>
          <w:bCs w:val="0"/>
          <w:color w:val="auto"/>
        </w:rPr>
        <w:t xml:space="preserve">ady školy, </w:t>
      </w:r>
    </w:p>
    <w:p w:rsidR="00245294" w:rsidRPr="00E5040A" w:rsidRDefault="00245294" w:rsidP="00245294">
      <w:pPr>
        <w:pStyle w:val="titulok"/>
        <w:numPr>
          <w:ilvl w:val="0"/>
          <w:numId w:val="7"/>
        </w:numPr>
        <w:spacing w:before="0" w:beforeAutospacing="0" w:after="0" w:afterAutospacing="0"/>
        <w:jc w:val="both"/>
        <w:rPr>
          <w:rFonts w:ascii="Times New Roman" w:hAnsi="Times New Roman" w:cs="Times New Roman"/>
          <w:b w:val="0"/>
          <w:bCs w:val="0"/>
          <w:color w:val="auto"/>
        </w:rPr>
      </w:pPr>
      <w:r w:rsidRPr="00E5040A">
        <w:rPr>
          <w:rFonts w:ascii="Times New Roman" w:hAnsi="Times New Roman" w:cs="Times New Roman"/>
          <w:b w:val="0"/>
          <w:bCs w:val="0"/>
          <w:color w:val="auto"/>
        </w:rPr>
        <w:t xml:space="preserve">ak neabsolvuje v určenom termíne prípravu vedúcich pedagogických zamestnancov </w:t>
      </w:r>
    </w:p>
    <w:p w:rsidR="00245294" w:rsidRPr="00E5040A" w:rsidRDefault="00245294" w:rsidP="00245294">
      <w:pPr>
        <w:pStyle w:val="titulok"/>
        <w:numPr>
          <w:ilvl w:val="0"/>
          <w:numId w:val="7"/>
        </w:numPr>
        <w:spacing w:before="0" w:beforeAutospacing="0" w:after="0" w:afterAutospacing="0"/>
        <w:jc w:val="both"/>
        <w:rPr>
          <w:rFonts w:ascii="Times New Roman" w:hAnsi="Times New Roman" w:cs="Times New Roman"/>
          <w:b w:val="0"/>
          <w:bCs w:val="0"/>
          <w:color w:val="auto"/>
        </w:rPr>
      </w:pPr>
      <w:r w:rsidRPr="00E5040A">
        <w:rPr>
          <w:rFonts w:ascii="Times New Roman" w:hAnsi="Times New Roman" w:cs="Times New Roman"/>
          <w:b w:val="0"/>
          <w:bCs w:val="0"/>
          <w:color w:val="auto"/>
        </w:rPr>
        <w:t xml:space="preserve">na návrh ministra školstva Slovenskej republiky (ďalej len minister ), ak budú zistené závažné nedostatky </w:t>
      </w:r>
    </w:p>
    <w:p w:rsidR="00245294" w:rsidRPr="00E5040A" w:rsidRDefault="00245294" w:rsidP="00245294">
      <w:pPr>
        <w:pStyle w:val="titulok"/>
        <w:spacing w:before="0" w:beforeAutospacing="0" w:after="0" w:afterAutospacing="0"/>
        <w:jc w:val="both"/>
        <w:rPr>
          <w:rFonts w:ascii="Times New Roman" w:hAnsi="Times New Roman" w:cs="Times New Roman"/>
          <w:b w:val="0"/>
          <w:bCs w:val="0"/>
          <w:color w:val="auto"/>
        </w:rPr>
      </w:pPr>
      <w:r w:rsidRPr="00E5040A">
        <w:rPr>
          <w:rFonts w:ascii="Times New Roman" w:hAnsi="Times New Roman" w:cs="Times New Roman"/>
          <w:b w:val="0"/>
          <w:bCs w:val="0"/>
          <w:color w:val="auto"/>
        </w:rPr>
        <w:br/>
        <w:t>7/  Ak zriaďovateľ odvolá riaditeľa, poverí pedagogického zamestnanca š</w:t>
      </w:r>
      <w:r w:rsidR="00E533C4">
        <w:rPr>
          <w:rFonts w:ascii="Times New Roman" w:hAnsi="Times New Roman" w:cs="Times New Roman"/>
          <w:b w:val="0"/>
          <w:bCs w:val="0"/>
          <w:color w:val="auto"/>
        </w:rPr>
        <w:t xml:space="preserve">koly </w:t>
      </w:r>
      <w:r w:rsidRPr="00E5040A">
        <w:rPr>
          <w:rFonts w:ascii="Times New Roman" w:hAnsi="Times New Roman" w:cs="Times New Roman"/>
          <w:b w:val="0"/>
          <w:bCs w:val="0"/>
          <w:color w:val="auto"/>
        </w:rPr>
        <w:t xml:space="preserve">vedením </w:t>
      </w:r>
      <w:r w:rsidR="00E533C4">
        <w:rPr>
          <w:rFonts w:ascii="Times New Roman" w:hAnsi="Times New Roman" w:cs="Times New Roman"/>
          <w:b w:val="0"/>
          <w:bCs w:val="0"/>
          <w:color w:val="auto"/>
        </w:rPr>
        <w:t xml:space="preserve">školy </w:t>
      </w:r>
      <w:r w:rsidRPr="00E5040A">
        <w:rPr>
          <w:rFonts w:ascii="Times New Roman" w:hAnsi="Times New Roman" w:cs="Times New Roman"/>
          <w:b w:val="0"/>
          <w:bCs w:val="0"/>
          <w:color w:val="auto"/>
        </w:rPr>
        <w:t xml:space="preserve"> do vymenovania nového riaditeľa. </w:t>
      </w:r>
    </w:p>
    <w:p w:rsidR="00245294" w:rsidRPr="00E5040A" w:rsidRDefault="00245294" w:rsidP="00245294">
      <w:pPr>
        <w:pStyle w:val="Zkladntext"/>
        <w:jc w:val="both"/>
        <w:rPr>
          <w:rFonts w:ascii="Times New Roman" w:hAnsi="Times New Roman"/>
          <w:sz w:val="24"/>
          <w:u w:val="single"/>
        </w:rPr>
      </w:pPr>
    </w:p>
    <w:p w:rsidR="00245294" w:rsidRPr="000A4713" w:rsidRDefault="00245294" w:rsidP="00245294">
      <w:pPr>
        <w:autoSpaceDE w:val="0"/>
        <w:autoSpaceDN w:val="0"/>
        <w:adjustRightInd w:val="0"/>
        <w:jc w:val="both"/>
      </w:pPr>
      <w:r w:rsidRPr="00E5040A">
        <w:t xml:space="preserve">8/ Odvolaním z funkcie sa pracovný pomer nekončí. </w:t>
      </w:r>
      <w:r w:rsidRPr="000A4713">
        <w:t xml:space="preserve">Zamestnávateľ so zamestnancom dohodne jeho ďalšie pracovné zaradenie u zamestnávateľa na inú prácu zodpovedajúcu jeho </w:t>
      </w:r>
      <w:r w:rsidRPr="000A4713">
        <w:lastRenderedPageBreak/>
        <w:t>kvalifikácii, prípadne na inú pre neho vhodnú prácu. Ak zamestnávateľ nemá pre zamestnanca takú prácu alebo zamestnanec ju odmietne, je daný výpovedný dôvod podľa § 63 ods. 1 písm. b) Zákonníka práce, odstupné poskytované zamestnancom pri organizačných zmenách patrí len v prípade rozviazania pracovného pomeru po odvolaní z funkcie v súvislosti s jej zrušením v dôsledku organizačnej zmeny. Pre skončenie tohto pracovného pomeru platia inak ustanovenia o skončení pracovného pomeru dojednaného pracovnou zmluvou.</w:t>
      </w:r>
    </w:p>
    <w:p w:rsidR="00245294" w:rsidRPr="000A4713" w:rsidRDefault="00245294" w:rsidP="00245294">
      <w:pPr>
        <w:pStyle w:val="Zkladntext"/>
        <w:jc w:val="both"/>
        <w:rPr>
          <w:rFonts w:ascii="Times New Roman" w:hAnsi="Times New Roman"/>
          <w:sz w:val="24"/>
          <w:u w:val="single"/>
        </w:rPr>
      </w:pPr>
    </w:p>
    <w:p w:rsidR="00245294" w:rsidRDefault="00245294" w:rsidP="00245294">
      <w:pPr>
        <w:pStyle w:val="Zkladntext"/>
        <w:jc w:val="both"/>
        <w:rPr>
          <w:rFonts w:ascii="Times New Roman" w:hAnsi="Times New Roman"/>
          <w:b/>
          <w:sz w:val="24"/>
        </w:rPr>
      </w:pPr>
    </w:p>
    <w:p w:rsidR="00245294" w:rsidRPr="000A4713" w:rsidRDefault="00245294" w:rsidP="00245294">
      <w:pPr>
        <w:pStyle w:val="Zkladntext"/>
        <w:jc w:val="both"/>
        <w:rPr>
          <w:rFonts w:ascii="Times New Roman" w:hAnsi="Times New Roman"/>
          <w:b/>
          <w:sz w:val="24"/>
        </w:rPr>
      </w:pPr>
      <w:r w:rsidRPr="000A4713">
        <w:rPr>
          <w:rFonts w:ascii="Times New Roman" w:hAnsi="Times New Roman"/>
          <w:b/>
          <w:sz w:val="24"/>
        </w:rPr>
        <w:t>Čl. 6</w:t>
      </w:r>
    </w:p>
    <w:p w:rsidR="00245294" w:rsidRPr="00E5040A" w:rsidRDefault="00245294" w:rsidP="00245294">
      <w:pPr>
        <w:pStyle w:val="Zkladntext"/>
        <w:jc w:val="both"/>
        <w:rPr>
          <w:rFonts w:ascii="Times New Roman" w:hAnsi="Times New Roman"/>
          <w:b/>
          <w:sz w:val="24"/>
        </w:rPr>
      </w:pPr>
      <w:r w:rsidRPr="00E5040A">
        <w:rPr>
          <w:rFonts w:ascii="Times New Roman" w:hAnsi="Times New Roman"/>
          <w:b/>
          <w:sz w:val="24"/>
        </w:rPr>
        <w:t>Výberové konanie na miesta vedúcich zamestnancov</w:t>
      </w:r>
    </w:p>
    <w:p w:rsidR="00245294" w:rsidRPr="00E5040A" w:rsidRDefault="00245294" w:rsidP="00245294">
      <w:pPr>
        <w:pStyle w:val="titulok"/>
        <w:jc w:val="both"/>
        <w:rPr>
          <w:rFonts w:ascii="Times New Roman" w:hAnsi="Times New Roman" w:cs="Times New Roman"/>
          <w:b w:val="0"/>
          <w:bCs w:val="0"/>
          <w:color w:val="000000"/>
        </w:rPr>
      </w:pPr>
      <w:r w:rsidRPr="00E5040A">
        <w:rPr>
          <w:rFonts w:ascii="Times New Roman" w:hAnsi="Times New Roman" w:cs="Times New Roman"/>
          <w:b w:val="0"/>
          <w:bCs w:val="0"/>
          <w:color w:val="000000"/>
        </w:rPr>
        <w:t xml:space="preserve">1/ Výberové konanie na vymenovanie riaditeľa vyhlasuje zriaďovateľ a výberové konanie na vymenovanie ostatných vedúcich zamestnancov školy alebo školského zariadenia vyhlasuje zamestnávateľ spôsobom ustanoveným zákonom  č. 552/2003 Z. z. </w:t>
      </w:r>
    </w:p>
    <w:p w:rsidR="00245294" w:rsidRPr="00E5040A" w:rsidRDefault="00245294" w:rsidP="00245294">
      <w:pPr>
        <w:pStyle w:val="titulok"/>
        <w:jc w:val="both"/>
        <w:rPr>
          <w:rFonts w:ascii="Times New Roman" w:hAnsi="Times New Roman" w:cs="Times New Roman"/>
          <w:b w:val="0"/>
          <w:bCs w:val="0"/>
          <w:color w:val="000000"/>
        </w:rPr>
      </w:pPr>
      <w:r w:rsidRPr="00E5040A">
        <w:rPr>
          <w:rFonts w:ascii="Times New Roman" w:hAnsi="Times New Roman" w:cs="Times New Roman"/>
          <w:b w:val="0"/>
          <w:bCs w:val="0"/>
          <w:color w:val="000000"/>
        </w:rPr>
        <w:t xml:space="preserve">2/ Oznámenie o vyhlásení výberového konania na vymenovanie riaditeľa okrem údajov určených zákonom  č. 552/2003 Z. z.  ďalej obsahuje požiadavku na predloženie návrhu koncepcie rozvoja </w:t>
      </w:r>
      <w:r w:rsidR="00E533C4">
        <w:rPr>
          <w:rFonts w:ascii="Times New Roman" w:hAnsi="Times New Roman" w:cs="Times New Roman"/>
          <w:b w:val="0"/>
          <w:bCs w:val="0"/>
          <w:color w:val="000000"/>
        </w:rPr>
        <w:t>školy</w:t>
      </w:r>
      <w:r w:rsidRPr="00E5040A">
        <w:rPr>
          <w:rFonts w:ascii="Times New Roman" w:hAnsi="Times New Roman" w:cs="Times New Roman"/>
          <w:b w:val="0"/>
          <w:bCs w:val="0"/>
          <w:color w:val="000000"/>
        </w:rPr>
        <w:t>.</w:t>
      </w:r>
    </w:p>
    <w:p w:rsidR="00245294" w:rsidRPr="00E5040A" w:rsidRDefault="00245294" w:rsidP="00245294">
      <w:pPr>
        <w:pStyle w:val="titulok"/>
        <w:jc w:val="both"/>
        <w:rPr>
          <w:rFonts w:ascii="Times New Roman" w:hAnsi="Times New Roman" w:cs="Times New Roman"/>
          <w:b w:val="0"/>
          <w:bCs w:val="0"/>
          <w:color w:val="auto"/>
        </w:rPr>
      </w:pPr>
      <w:r w:rsidRPr="00E5040A">
        <w:rPr>
          <w:rFonts w:ascii="Times New Roman" w:hAnsi="Times New Roman" w:cs="Times New Roman"/>
          <w:b w:val="0"/>
          <w:bCs w:val="0"/>
          <w:color w:val="000000"/>
        </w:rPr>
        <w:t>3/ Výberovou komisiou na výberové konan</w:t>
      </w:r>
      <w:r w:rsidR="00E533C4">
        <w:rPr>
          <w:rFonts w:ascii="Times New Roman" w:hAnsi="Times New Roman" w:cs="Times New Roman"/>
          <w:b w:val="0"/>
          <w:bCs w:val="0"/>
          <w:color w:val="000000"/>
        </w:rPr>
        <w:t>ie na vymenovanie riaditeľa je R</w:t>
      </w:r>
      <w:r w:rsidRPr="00E5040A">
        <w:rPr>
          <w:rFonts w:ascii="Times New Roman" w:hAnsi="Times New Roman" w:cs="Times New Roman"/>
          <w:b w:val="0"/>
          <w:bCs w:val="0"/>
          <w:color w:val="000000"/>
        </w:rPr>
        <w:t xml:space="preserve">ada školy. </w:t>
      </w:r>
      <w:r w:rsidRPr="00E5040A">
        <w:rPr>
          <w:rFonts w:ascii="Times New Roman" w:hAnsi="Times New Roman" w:cs="Times New Roman"/>
          <w:b w:val="0"/>
          <w:color w:val="auto"/>
        </w:rPr>
        <w:t>Organizačné zabezpečenie výberového konania a posúdenie kvalifikačných predpokladov kandidátov na vymenovanie riaditeľa zabezpečuje zriaďovateľ.</w:t>
      </w:r>
    </w:p>
    <w:p w:rsidR="00245294" w:rsidRPr="00E5040A" w:rsidRDefault="00245294" w:rsidP="00245294">
      <w:pPr>
        <w:pStyle w:val="titulok"/>
        <w:jc w:val="both"/>
        <w:rPr>
          <w:rFonts w:ascii="Times New Roman" w:hAnsi="Times New Roman" w:cs="Times New Roman"/>
          <w:b w:val="0"/>
          <w:bCs w:val="0"/>
          <w:color w:val="000000"/>
        </w:rPr>
      </w:pPr>
      <w:r w:rsidRPr="00E5040A">
        <w:rPr>
          <w:rFonts w:ascii="Times New Roman" w:hAnsi="Times New Roman" w:cs="Times New Roman"/>
          <w:b w:val="0"/>
          <w:bCs w:val="0"/>
          <w:color w:val="000000"/>
        </w:rPr>
        <w:t xml:space="preserve">4/ Rada školy prizýva na výberové konania zástupcu </w:t>
      </w:r>
      <w:r w:rsidR="00E533C4">
        <w:rPr>
          <w:rFonts w:ascii="Times New Roman" w:hAnsi="Times New Roman" w:cs="Times New Roman"/>
          <w:b w:val="0"/>
          <w:bCs w:val="0"/>
          <w:color w:val="000000"/>
        </w:rPr>
        <w:t>Obvodného úradu odboru školstva v Banskej Bystrici</w:t>
      </w:r>
      <w:r w:rsidRPr="00E5040A">
        <w:rPr>
          <w:rFonts w:ascii="Times New Roman" w:hAnsi="Times New Roman" w:cs="Times New Roman"/>
          <w:b w:val="0"/>
          <w:bCs w:val="0"/>
          <w:color w:val="000000"/>
        </w:rPr>
        <w:t xml:space="preserve"> a zástupcu Štátnej školskej inšpekcie. Prizvaní zástupcovia vo výberovom konaní  pri hlasovaní majú hlas riadny.</w:t>
      </w:r>
    </w:p>
    <w:p w:rsidR="00245294" w:rsidRPr="00E5040A" w:rsidRDefault="00245294" w:rsidP="00245294">
      <w:pPr>
        <w:pStyle w:val="titulok"/>
        <w:jc w:val="both"/>
        <w:rPr>
          <w:rFonts w:ascii="Times New Roman" w:hAnsi="Times New Roman" w:cs="Times New Roman"/>
          <w:b w:val="0"/>
          <w:bCs w:val="0"/>
          <w:color w:val="000000"/>
        </w:rPr>
      </w:pPr>
      <w:r w:rsidRPr="00E5040A">
        <w:rPr>
          <w:rFonts w:ascii="Times New Roman" w:hAnsi="Times New Roman" w:cs="Times New Roman"/>
          <w:b w:val="0"/>
          <w:bCs w:val="0"/>
          <w:color w:val="000000"/>
        </w:rPr>
        <w:t>5/ Návrh n</w:t>
      </w:r>
      <w:r w:rsidR="00E533C4">
        <w:rPr>
          <w:rFonts w:ascii="Times New Roman" w:hAnsi="Times New Roman" w:cs="Times New Roman"/>
          <w:b w:val="0"/>
          <w:bCs w:val="0"/>
          <w:color w:val="000000"/>
        </w:rPr>
        <w:t>a vymenovanie riaditeľa podáva R</w:t>
      </w:r>
      <w:r w:rsidRPr="00E5040A">
        <w:rPr>
          <w:rFonts w:ascii="Times New Roman" w:hAnsi="Times New Roman" w:cs="Times New Roman"/>
          <w:b w:val="0"/>
          <w:bCs w:val="0"/>
          <w:color w:val="000000"/>
        </w:rPr>
        <w:t xml:space="preserve">ada školy na základe výberového konania najneskôr do dvoch mesiacov od jeho vyhlásenia. </w:t>
      </w:r>
    </w:p>
    <w:p w:rsidR="00245294" w:rsidRPr="0018276A" w:rsidRDefault="0018276A" w:rsidP="00245294">
      <w:pPr>
        <w:pStyle w:val="titulok"/>
        <w:jc w:val="both"/>
        <w:rPr>
          <w:rFonts w:ascii="Times New Roman" w:hAnsi="Times New Roman" w:cs="Times New Roman"/>
          <w:b w:val="0"/>
          <w:bCs w:val="0"/>
          <w:color w:val="auto"/>
        </w:rPr>
      </w:pPr>
      <w:r w:rsidRPr="0018276A">
        <w:rPr>
          <w:rFonts w:ascii="Times New Roman" w:hAnsi="Times New Roman" w:cs="Times New Roman"/>
          <w:b w:val="0"/>
          <w:bCs w:val="0"/>
          <w:color w:val="auto"/>
        </w:rPr>
        <w:t>6</w:t>
      </w:r>
      <w:r w:rsidR="00245294" w:rsidRPr="0018276A">
        <w:rPr>
          <w:rFonts w:ascii="Times New Roman" w:hAnsi="Times New Roman" w:cs="Times New Roman"/>
          <w:b w:val="0"/>
          <w:bCs w:val="0"/>
          <w:color w:val="auto"/>
        </w:rPr>
        <w:t>/ V Základnej škole</w:t>
      </w:r>
      <w:r>
        <w:rPr>
          <w:rFonts w:ascii="Times New Roman" w:hAnsi="Times New Roman" w:cs="Times New Roman"/>
          <w:b w:val="0"/>
          <w:bCs w:val="0"/>
          <w:color w:val="auto"/>
        </w:rPr>
        <w:t xml:space="preserve"> – Alapiskola Bátka</w:t>
      </w:r>
      <w:r w:rsidR="00245294" w:rsidRPr="0018276A">
        <w:rPr>
          <w:rFonts w:ascii="Times New Roman" w:hAnsi="Times New Roman" w:cs="Times New Roman"/>
          <w:b w:val="0"/>
          <w:bCs w:val="0"/>
          <w:color w:val="auto"/>
        </w:rPr>
        <w:t xml:space="preserve">  sa výberovým konaním volí v zmysle   § 5 zákona č. 552/ 2003 Z. z. len miesto štatutárneho orgánu. Ostatné miesta  vedúcich zamestnancov sa obsadzujú vymenovaním. Vymenovanie uskutoční riaditeľ školy. </w:t>
      </w:r>
    </w:p>
    <w:p w:rsidR="00245294" w:rsidRPr="00E5040A" w:rsidRDefault="0018276A" w:rsidP="00245294">
      <w:pPr>
        <w:pStyle w:val="titulok"/>
        <w:jc w:val="both"/>
        <w:rPr>
          <w:rFonts w:ascii="Times New Roman" w:hAnsi="Times New Roman" w:cs="Times New Roman"/>
          <w:b w:val="0"/>
          <w:bCs w:val="0"/>
          <w:color w:val="000000"/>
        </w:rPr>
      </w:pPr>
      <w:r>
        <w:rPr>
          <w:rFonts w:ascii="Times New Roman" w:hAnsi="Times New Roman" w:cs="Times New Roman"/>
          <w:b w:val="0"/>
          <w:bCs w:val="0"/>
          <w:color w:val="000000"/>
        </w:rPr>
        <w:t>7</w:t>
      </w:r>
      <w:r w:rsidR="00245294" w:rsidRPr="00E5040A">
        <w:rPr>
          <w:rFonts w:ascii="Times New Roman" w:hAnsi="Times New Roman" w:cs="Times New Roman"/>
          <w:b w:val="0"/>
          <w:bCs w:val="0"/>
          <w:color w:val="000000"/>
        </w:rPr>
        <w:t xml:space="preserve">/ Riaditeľ školy, ktorý v právnych vzťahoch vystupuje vo svojom mene a má zodpovednosť vyplývajúcu z týchto vzťahov (ďalej len právnická osoba ), je zamestnancom školy.  </w:t>
      </w:r>
    </w:p>
    <w:p w:rsidR="00245294" w:rsidRPr="00E5040A" w:rsidRDefault="00245294" w:rsidP="00245294">
      <w:pPr>
        <w:autoSpaceDE w:val="0"/>
        <w:autoSpaceDN w:val="0"/>
        <w:adjustRightInd w:val="0"/>
        <w:jc w:val="both"/>
        <w:rPr>
          <w:b/>
          <w:bCs/>
        </w:rPr>
      </w:pPr>
    </w:p>
    <w:p w:rsidR="00245294" w:rsidRPr="000A4713" w:rsidRDefault="00245294" w:rsidP="00245294">
      <w:pPr>
        <w:pStyle w:val="Nadpis1"/>
        <w:jc w:val="both"/>
        <w:rPr>
          <w:rFonts w:ascii="Times New Roman" w:hAnsi="Times New Roman"/>
          <w:b/>
          <w:sz w:val="24"/>
          <w:u w:val="none"/>
        </w:rPr>
      </w:pPr>
      <w:r w:rsidRPr="000A4713">
        <w:rPr>
          <w:rFonts w:ascii="Times New Roman" w:hAnsi="Times New Roman"/>
          <w:b/>
          <w:sz w:val="24"/>
          <w:u w:val="none"/>
        </w:rPr>
        <w:t xml:space="preserve">Čl. 7  </w:t>
      </w:r>
    </w:p>
    <w:p w:rsidR="00245294" w:rsidRPr="00E5040A" w:rsidRDefault="00245294" w:rsidP="00245294">
      <w:pPr>
        <w:pStyle w:val="Nadpis1"/>
        <w:jc w:val="both"/>
        <w:rPr>
          <w:rFonts w:ascii="Times New Roman" w:hAnsi="Times New Roman"/>
          <w:b/>
          <w:sz w:val="24"/>
          <w:u w:val="none"/>
        </w:rPr>
      </w:pPr>
      <w:r w:rsidRPr="000A4713">
        <w:rPr>
          <w:rFonts w:ascii="Times New Roman" w:hAnsi="Times New Roman"/>
          <w:b/>
          <w:sz w:val="24"/>
          <w:u w:val="none"/>
        </w:rPr>
        <w:t>Zmena</w:t>
      </w:r>
      <w:r w:rsidRPr="00E5040A">
        <w:rPr>
          <w:rFonts w:ascii="Times New Roman" w:hAnsi="Times New Roman"/>
          <w:b/>
          <w:sz w:val="24"/>
          <w:u w:val="none"/>
        </w:rPr>
        <w:t xml:space="preserve"> dojednaných pracovných podmienok</w:t>
      </w:r>
    </w:p>
    <w:p w:rsidR="00245294" w:rsidRPr="00E5040A" w:rsidRDefault="00245294" w:rsidP="00245294">
      <w:pPr>
        <w:autoSpaceDE w:val="0"/>
        <w:autoSpaceDN w:val="0"/>
        <w:adjustRightInd w:val="0"/>
        <w:jc w:val="both"/>
        <w:rPr>
          <w:b/>
        </w:rPr>
      </w:pPr>
    </w:p>
    <w:p w:rsidR="00245294" w:rsidRPr="00E5040A" w:rsidRDefault="00245294" w:rsidP="00245294">
      <w:pPr>
        <w:autoSpaceDE w:val="0"/>
        <w:autoSpaceDN w:val="0"/>
        <w:adjustRightInd w:val="0"/>
        <w:jc w:val="both"/>
      </w:pPr>
      <w:r w:rsidRPr="00E5040A">
        <w:t>1/  Dohodnutý obsah pracovnej zmluvy možno zmeniť len vtedy, ak sa zamestnávateľ a zamestnanec dohodnú na jeho zmene. Zamestnávateľ je povinný zmenu pracovnej zmluvy vyhotoviť písomne</w:t>
      </w:r>
      <w:r>
        <w:t xml:space="preserve"> podľa § 54 ZP</w:t>
      </w:r>
      <w:r w:rsidRPr="00E5040A">
        <w:t>.</w:t>
      </w:r>
    </w:p>
    <w:p w:rsidR="00245294" w:rsidRPr="00E5040A" w:rsidRDefault="00245294" w:rsidP="00245294">
      <w:pPr>
        <w:autoSpaceDE w:val="0"/>
        <w:autoSpaceDN w:val="0"/>
        <w:adjustRightInd w:val="0"/>
        <w:jc w:val="both"/>
      </w:pPr>
    </w:p>
    <w:p w:rsidR="00245294" w:rsidRPr="000A4713" w:rsidRDefault="00245294" w:rsidP="00245294">
      <w:pPr>
        <w:pStyle w:val="Zkladntext2"/>
        <w:rPr>
          <w:sz w:val="24"/>
        </w:rPr>
      </w:pPr>
      <w:r w:rsidRPr="00E5040A">
        <w:rPr>
          <w:sz w:val="24"/>
        </w:rPr>
        <w:t xml:space="preserve">2/  Vykonávať práce iného druhu alebo v inom mieste, ako boli dohodnuté v pracovnej zmluve, je zamestnanec povinný len výnimočne v prípadoch uvedených v § </w:t>
      </w:r>
      <w:r w:rsidRPr="000A4713">
        <w:rPr>
          <w:sz w:val="24"/>
        </w:rPr>
        <w:t>55 až 56 ZP.</w:t>
      </w:r>
    </w:p>
    <w:p w:rsidR="00245294" w:rsidRPr="000A4713" w:rsidRDefault="00245294" w:rsidP="00245294">
      <w:pPr>
        <w:pStyle w:val="Zkladntext2"/>
        <w:rPr>
          <w:sz w:val="24"/>
        </w:rPr>
      </w:pPr>
    </w:p>
    <w:p w:rsidR="00245294" w:rsidRPr="000A4713" w:rsidRDefault="00245294" w:rsidP="00245294">
      <w:pPr>
        <w:pStyle w:val="Zkladntext2"/>
        <w:rPr>
          <w:sz w:val="24"/>
        </w:rPr>
      </w:pPr>
      <w:r w:rsidRPr="000A4713">
        <w:rPr>
          <w:sz w:val="24"/>
        </w:rPr>
        <w:t>3/   Pri prevedení zamestnanca na inú prácu je zamestnávateľ povinný:</w:t>
      </w:r>
    </w:p>
    <w:p w:rsidR="00245294" w:rsidRPr="000A4713" w:rsidRDefault="00245294" w:rsidP="00245294">
      <w:pPr>
        <w:pStyle w:val="Zkladntext2"/>
        <w:numPr>
          <w:ilvl w:val="0"/>
          <w:numId w:val="14"/>
        </w:numPr>
        <w:rPr>
          <w:sz w:val="24"/>
        </w:rPr>
      </w:pPr>
      <w:r w:rsidRPr="000A4713">
        <w:rPr>
          <w:sz w:val="24"/>
        </w:rPr>
        <w:lastRenderedPageBreak/>
        <w:t>prihliadať na to, aby táto práca bola pre neho vhodná vzhľadom na jeho zdravotný stav, schopnosti a kvalifikáciu a prerokovať s ním vopred dôvod prevedenia na inú prácu a dobu, po ktorú má prevedenie trvať,</w:t>
      </w:r>
    </w:p>
    <w:p w:rsidR="00245294" w:rsidRPr="000A4713" w:rsidRDefault="00245294" w:rsidP="00245294">
      <w:pPr>
        <w:pStyle w:val="Zkladntext2"/>
        <w:numPr>
          <w:ilvl w:val="0"/>
          <w:numId w:val="14"/>
        </w:numPr>
        <w:rPr>
          <w:sz w:val="24"/>
        </w:rPr>
      </w:pPr>
      <w:r w:rsidRPr="000A4713">
        <w:rPr>
          <w:sz w:val="24"/>
        </w:rPr>
        <w:t>oboznámiť zamestnanca s ohrozeniami, preukázateľne s predpismi, pokynmi a pravidlami na zaistenie bezpečnosti a zdravia pri práci, overiť jeho znalosti a vyžadovať a kontrolovať ich plnenie.</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p>
    <w:p w:rsidR="00245294" w:rsidRPr="000A4713" w:rsidRDefault="00245294" w:rsidP="00245294">
      <w:pPr>
        <w:pStyle w:val="Nadpis1"/>
        <w:jc w:val="both"/>
        <w:rPr>
          <w:rFonts w:ascii="Times New Roman" w:hAnsi="Times New Roman"/>
          <w:b/>
          <w:sz w:val="24"/>
          <w:u w:val="none"/>
        </w:rPr>
      </w:pPr>
      <w:r w:rsidRPr="000A4713">
        <w:rPr>
          <w:rFonts w:ascii="Times New Roman" w:hAnsi="Times New Roman"/>
          <w:b/>
          <w:sz w:val="24"/>
          <w:u w:val="none"/>
        </w:rPr>
        <w:t>Čl. 8</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Skončenie pracovného pomeru</w:t>
      </w:r>
    </w:p>
    <w:p w:rsidR="00245294" w:rsidRPr="00E5040A" w:rsidRDefault="00245294" w:rsidP="00245294">
      <w:pPr>
        <w:autoSpaceDE w:val="0"/>
        <w:autoSpaceDN w:val="0"/>
        <w:adjustRightInd w:val="0"/>
        <w:jc w:val="both"/>
        <w:rPr>
          <w:b/>
          <w:bCs/>
          <w:i/>
          <w:iCs/>
        </w:rPr>
      </w:pPr>
    </w:p>
    <w:p w:rsidR="00245294" w:rsidRPr="00E5040A" w:rsidRDefault="00245294" w:rsidP="00245294">
      <w:pPr>
        <w:autoSpaceDE w:val="0"/>
        <w:autoSpaceDN w:val="0"/>
        <w:adjustRightInd w:val="0"/>
        <w:jc w:val="both"/>
      </w:pPr>
      <w:r w:rsidRPr="00E5040A">
        <w:t>1/ Pracovný pomer možno skon</w:t>
      </w:r>
      <w:r w:rsidRPr="004F5E14">
        <w:t>čiť</w:t>
      </w:r>
      <w:r w:rsidRPr="00E5040A">
        <w:t xml:space="preserve"> v zmysle § 59 Zákonníka práce: </w:t>
      </w:r>
    </w:p>
    <w:p w:rsidR="00245294" w:rsidRPr="00E5040A" w:rsidRDefault="00245294" w:rsidP="00245294">
      <w:pPr>
        <w:autoSpaceDE w:val="0"/>
        <w:autoSpaceDN w:val="0"/>
        <w:adjustRightInd w:val="0"/>
        <w:ind w:firstLine="708"/>
        <w:jc w:val="both"/>
      </w:pPr>
      <w:r w:rsidRPr="00E5040A">
        <w:t>a/ dohodou,</w:t>
      </w:r>
    </w:p>
    <w:p w:rsidR="00245294" w:rsidRPr="00E5040A" w:rsidRDefault="00245294" w:rsidP="00245294">
      <w:pPr>
        <w:autoSpaceDE w:val="0"/>
        <w:autoSpaceDN w:val="0"/>
        <w:adjustRightInd w:val="0"/>
        <w:ind w:firstLine="708"/>
        <w:jc w:val="both"/>
      </w:pPr>
      <w:r w:rsidRPr="00E5040A">
        <w:t>b/ výpoveďou,</w:t>
      </w:r>
    </w:p>
    <w:p w:rsidR="00245294" w:rsidRPr="00E5040A" w:rsidRDefault="00245294" w:rsidP="00245294">
      <w:pPr>
        <w:autoSpaceDE w:val="0"/>
        <w:autoSpaceDN w:val="0"/>
        <w:adjustRightInd w:val="0"/>
        <w:ind w:firstLine="708"/>
        <w:jc w:val="both"/>
      </w:pPr>
      <w:r w:rsidRPr="00E5040A">
        <w:t>c/ okamžitým zrušením,</w:t>
      </w:r>
    </w:p>
    <w:p w:rsidR="00245294" w:rsidRPr="00E5040A" w:rsidRDefault="00245294" w:rsidP="00245294">
      <w:pPr>
        <w:autoSpaceDE w:val="0"/>
        <w:autoSpaceDN w:val="0"/>
        <w:adjustRightInd w:val="0"/>
        <w:ind w:firstLine="708"/>
        <w:jc w:val="both"/>
      </w:pPr>
      <w:r w:rsidRPr="00E5040A">
        <w:t>d/ skončením v skúšobnej lehote.</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2/ Pracovný pomer, uzatvorený na určitú dobu sa končí  uplynutím tejto doby.</w:t>
      </w:r>
    </w:p>
    <w:p w:rsidR="00245294" w:rsidRPr="00E5040A" w:rsidRDefault="00245294" w:rsidP="00245294">
      <w:pPr>
        <w:autoSpaceDE w:val="0"/>
        <w:autoSpaceDN w:val="0"/>
        <w:adjustRightInd w:val="0"/>
        <w:jc w:val="both"/>
      </w:pPr>
    </w:p>
    <w:p w:rsidR="00245294" w:rsidRPr="0018276A" w:rsidRDefault="00245294" w:rsidP="00245294">
      <w:pPr>
        <w:autoSpaceDE w:val="0"/>
        <w:autoSpaceDN w:val="0"/>
        <w:adjustRightInd w:val="0"/>
        <w:jc w:val="both"/>
      </w:pPr>
      <w:r w:rsidRPr="0018276A">
        <w:t>3/ Pracovný pomer cudzinca alebo osoby bez štátnej príslušnosti, pokiaľ k jeho skončeniu už nedošlo iným spôsobom sa končí dňom, ktorým sa má skončiť jeho pobyt na  území SR podľa vykonateľného rozhodnutia o odňatí povolenia na pobyt alebo dňom, ktorým nadobudol právoplatnosť rozsudok ukladajúci týmto osobám trest vyhostenia z územia SR</w:t>
      </w:r>
    </w:p>
    <w:p w:rsidR="00245294" w:rsidRPr="00E5040A" w:rsidRDefault="00245294" w:rsidP="00245294">
      <w:pPr>
        <w:autoSpaceDE w:val="0"/>
        <w:autoSpaceDN w:val="0"/>
        <w:adjustRightInd w:val="0"/>
        <w:jc w:val="both"/>
        <w:rPr>
          <w:color w:val="FF0000"/>
        </w:rPr>
      </w:pPr>
    </w:p>
    <w:p w:rsidR="00245294" w:rsidRPr="00E5040A" w:rsidRDefault="00245294" w:rsidP="00245294">
      <w:pPr>
        <w:autoSpaceDE w:val="0"/>
        <w:autoSpaceDN w:val="0"/>
        <w:adjustRightInd w:val="0"/>
        <w:jc w:val="both"/>
      </w:pPr>
      <w:r w:rsidRPr="00E5040A">
        <w:t>4/ Pracovný pomer zaniká smrťou zamestnanca.</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5/ Postup, výpovedné doby pri skončení pracovného pomeru, zákaz výpovede, okamžité zrušenie pracovného pomeru, hromadné prepúšťanie a účasť zástupcov zamestnancov pri rozväzovaní pracovného pomeru upravujú § 60 až 74 Zákonníka práce.</w:t>
      </w:r>
    </w:p>
    <w:p w:rsidR="00245294"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6/ Vydávanie pracovného posudku a potvrdenie o zamestnaní vo vzťahu zamestnávateľ a zamestnanec upravuje § 75 Zákonníka práce.</w:t>
      </w:r>
      <w:r w:rsidRPr="00D43F8A">
        <w:rPr>
          <w:b/>
          <w:color w:val="FF0000"/>
        </w:rPr>
        <w:t xml:space="preserve"> </w:t>
      </w:r>
      <w:r w:rsidRPr="005A7C7E">
        <w:t>Zamestnanec má právo nahliadnuť do osobného spisu a robiť si z neho výpisy, odpisy a fotokópie.</w:t>
      </w:r>
      <w:r w:rsidRPr="005A7C7E">
        <w:rPr>
          <w:b/>
        </w:rPr>
        <w:t xml:space="preserve"> </w:t>
      </w:r>
    </w:p>
    <w:p w:rsidR="00245294" w:rsidRPr="00E5040A" w:rsidRDefault="00245294" w:rsidP="00245294">
      <w:pPr>
        <w:autoSpaceDE w:val="0"/>
        <w:autoSpaceDN w:val="0"/>
        <w:adjustRightInd w:val="0"/>
        <w:jc w:val="both"/>
      </w:pPr>
    </w:p>
    <w:p w:rsidR="00245294" w:rsidRDefault="00245294" w:rsidP="00245294">
      <w:pPr>
        <w:pStyle w:val="Zkladntext2"/>
        <w:rPr>
          <w:b/>
          <w:color w:val="FF0000"/>
          <w:sz w:val="24"/>
        </w:rPr>
      </w:pPr>
      <w:r w:rsidRPr="00E5040A">
        <w:rPr>
          <w:sz w:val="24"/>
        </w:rPr>
        <w:t xml:space="preserve">7/ Poskytovanie odstupného a odchodného upravuje § 76 Zákonníka </w:t>
      </w:r>
      <w:r w:rsidRPr="002C00F2">
        <w:rPr>
          <w:sz w:val="24"/>
        </w:rPr>
        <w:t>práce a § 13b zákona 552/2003 Z. z.. Rozsah ďalšieho odstupného a o</w:t>
      </w:r>
      <w:r w:rsidRPr="00E5040A">
        <w:rPr>
          <w:sz w:val="24"/>
        </w:rPr>
        <w:t>dchodného stanovuje  Kolektívna zmluva vyššieho stupňa pre zamestnávateľov, ktorí postupujú pri odmeňovaní podľa zákona č. 553/2003 Z. z. o odmeňovaní niektorých zamestnancov pri výkon</w:t>
      </w:r>
      <w:r>
        <w:rPr>
          <w:sz w:val="24"/>
        </w:rPr>
        <w:t>e práce vo verejnom záujme a </w:t>
      </w:r>
      <w:r w:rsidRPr="005A7C7E">
        <w:rPr>
          <w:sz w:val="24"/>
        </w:rPr>
        <w:t>podniková kolektívna zmluva.</w:t>
      </w:r>
    </w:p>
    <w:p w:rsidR="00245294" w:rsidRPr="00E5040A" w:rsidRDefault="00245294" w:rsidP="00245294">
      <w:pPr>
        <w:pStyle w:val="Zkladntext2"/>
        <w:rPr>
          <w:sz w:val="24"/>
        </w:rPr>
      </w:pP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Čl.</w:t>
      </w:r>
      <w:r>
        <w:rPr>
          <w:rFonts w:ascii="Times New Roman" w:hAnsi="Times New Roman"/>
          <w:b/>
          <w:sz w:val="24"/>
          <w:u w:val="none"/>
        </w:rPr>
        <w:t xml:space="preserve"> 9</w:t>
      </w:r>
      <w:r w:rsidRPr="00E5040A">
        <w:rPr>
          <w:rFonts w:ascii="Times New Roman" w:hAnsi="Times New Roman"/>
          <w:b/>
          <w:sz w:val="24"/>
          <w:u w:val="none"/>
        </w:rPr>
        <w:t xml:space="preserve">   </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Odstupné a odchodné</w:t>
      </w:r>
    </w:p>
    <w:p w:rsidR="00245294" w:rsidRPr="00E5040A" w:rsidRDefault="00245294" w:rsidP="00245294">
      <w:pPr>
        <w:jc w:val="both"/>
      </w:pPr>
    </w:p>
    <w:p w:rsidR="00245294" w:rsidRPr="00E5040A" w:rsidRDefault="00245294" w:rsidP="00245294">
      <w:pPr>
        <w:pStyle w:val="Zkladntext2"/>
        <w:autoSpaceDE/>
        <w:autoSpaceDN/>
        <w:adjustRightInd/>
        <w:rPr>
          <w:sz w:val="24"/>
        </w:rPr>
      </w:pPr>
    </w:p>
    <w:p w:rsidR="005A7C7E" w:rsidRPr="0018276A" w:rsidRDefault="005A7C7E" w:rsidP="005A7C7E">
      <w:pPr>
        <w:jc w:val="both"/>
        <w:textAlignment w:val="top"/>
      </w:pPr>
      <w:r w:rsidRPr="0018276A">
        <w:t>1/ Zamestnancovi, s ktorým zamestnávateľ skončí pracovný pomer výpoveďou z dôvodov uvedených v § 63 ods. l písm. a) alebo písm. b) alebo z dôvodu, že zamestnanec stratil vzhľadom na svoj zdravotný stav podľa lekárskeho posudku dlhodobo spôsobilosť vykonávať doterajšiu prácu, patrí pri skončení pracovného pomeru odstupné najmenej v sume</w:t>
      </w:r>
    </w:p>
    <w:p w:rsidR="005A7C7E" w:rsidRPr="0018276A" w:rsidRDefault="005A7C7E" w:rsidP="005A7C7E">
      <w:pPr>
        <w:numPr>
          <w:ilvl w:val="0"/>
          <w:numId w:val="25"/>
        </w:numPr>
        <w:jc w:val="both"/>
      </w:pPr>
      <w:r w:rsidRPr="0018276A">
        <w:t>jeho priemerného mesačného zárobku, ak pracovný pomer zamestnanca trval najmenej dva roky a menej ako päť rokov,</w:t>
      </w:r>
    </w:p>
    <w:p w:rsidR="005A7C7E" w:rsidRPr="0018276A" w:rsidRDefault="005A7C7E" w:rsidP="005A7C7E">
      <w:pPr>
        <w:numPr>
          <w:ilvl w:val="0"/>
          <w:numId w:val="25"/>
        </w:numPr>
        <w:jc w:val="both"/>
      </w:pPr>
      <w:r w:rsidRPr="0018276A">
        <w:lastRenderedPageBreak/>
        <w:t>dvojnásobku jeho priemerného mesačného zárobku, ak pracovný pomer zamestnanca trval najmenej päť rokov a menej ako desať rokov,</w:t>
      </w:r>
    </w:p>
    <w:p w:rsidR="005A7C7E" w:rsidRPr="0018276A" w:rsidRDefault="005A7C7E" w:rsidP="005A7C7E">
      <w:pPr>
        <w:numPr>
          <w:ilvl w:val="0"/>
          <w:numId w:val="25"/>
        </w:numPr>
        <w:jc w:val="both"/>
      </w:pPr>
      <w:r w:rsidRPr="0018276A">
        <w:t xml:space="preserve">trojnásobku jeho priemerného mesačného zárobku, ak pracovný pomer zamestnanca trval najmenej desať rokov a menej ako dvadsať rokov, </w:t>
      </w:r>
    </w:p>
    <w:p w:rsidR="005A7C7E" w:rsidRPr="0018276A" w:rsidRDefault="005A7C7E" w:rsidP="005A7C7E">
      <w:pPr>
        <w:numPr>
          <w:ilvl w:val="0"/>
          <w:numId w:val="25"/>
        </w:numPr>
        <w:jc w:val="both"/>
      </w:pPr>
      <w:r w:rsidRPr="0018276A">
        <w:t>štvornásobku jeho priemerného mesačného zárobku, ak pracovný pomer zamestnanca trval najmenej dvadsať rokov.</w:t>
      </w:r>
    </w:p>
    <w:p w:rsidR="005A7C7E" w:rsidRPr="0018276A" w:rsidRDefault="005A7C7E" w:rsidP="005A7C7E">
      <w:pPr>
        <w:outlineLvl w:val="4"/>
      </w:pPr>
    </w:p>
    <w:p w:rsidR="005A7C7E" w:rsidRPr="0018276A" w:rsidRDefault="005A7C7E" w:rsidP="005A7C7E">
      <w:pPr>
        <w:jc w:val="both"/>
        <w:outlineLvl w:val="4"/>
      </w:pPr>
      <w:r w:rsidRPr="0018276A">
        <w:t>2</w:t>
      </w:r>
      <w:r w:rsidR="00F51F2A" w:rsidRPr="0018276A">
        <w:t>/</w:t>
      </w:r>
      <w:r w:rsidRPr="0018276A">
        <w:t xml:space="preserve"> Zamestnancovi patrí pri skončení pracovného pomeru dohodou z dôvodov uvedených v § 63 ods. l písm. a) alebo písm. b) alebo z dôvodu, že zamestnanec stratil vzhľadom na svoj zdravotný stav podľa lekárskeho posudku dlhodobo spôsobilosť vykonávať doterajšiu prácu, odstupné najmenej v sume</w:t>
      </w:r>
    </w:p>
    <w:p w:rsidR="005A7C7E" w:rsidRPr="0018276A" w:rsidRDefault="005A7C7E" w:rsidP="005A7C7E">
      <w:pPr>
        <w:numPr>
          <w:ilvl w:val="0"/>
          <w:numId w:val="26"/>
        </w:numPr>
        <w:jc w:val="both"/>
      </w:pPr>
      <w:r w:rsidRPr="0018276A">
        <w:t>jeho priemerného mesačného zárobku, ak pracovný pomer zamestnanca trval menej ako dva roky,</w:t>
      </w:r>
    </w:p>
    <w:p w:rsidR="005A7C7E" w:rsidRPr="0018276A" w:rsidRDefault="005A7C7E" w:rsidP="005A7C7E">
      <w:pPr>
        <w:numPr>
          <w:ilvl w:val="0"/>
          <w:numId w:val="26"/>
        </w:numPr>
        <w:jc w:val="both"/>
      </w:pPr>
      <w:r w:rsidRPr="0018276A">
        <w:t>dvojnásobku jeho priemerného mesačného zárobku, ak pracovný pomer zamestnanca trval najmenej dva roky a menej ako päť rokov,</w:t>
      </w:r>
    </w:p>
    <w:p w:rsidR="005A7C7E" w:rsidRPr="0018276A" w:rsidRDefault="005A7C7E" w:rsidP="005A7C7E">
      <w:pPr>
        <w:numPr>
          <w:ilvl w:val="0"/>
          <w:numId w:val="26"/>
        </w:numPr>
        <w:jc w:val="both"/>
      </w:pPr>
      <w:r w:rsidRPr="0018276A">
        <w:t>trojnásobku jeho priemerného mesačného zárobku, ak pracovný pomer zamestnanca trval najmenej päť rokov a menej ako desať rokov,</w:t>
      </w:r>
    </w:p>
    <w:p w:rsidR="005A7C7E" w:rsidRPr="0018276A" w:rsidRDefault="005A7C7E" w:rsidP="005A7C7E">
      <w:pPr>
        <w:numPr>
          <w:ilvl w:val="0"/>
          <w:numId w:val="26"/>
        </w:numPr>
        <w:jc w:val="both"/>
      </w:pPr>
      <w:r w:rsidRPr="0018276A">
        <w:t>štvornásobku jeho priemerného mesačného zárobku, ak pracovný pomer zamestnanca trval najmenej desať rokov a menej ako dvadsať rokov,</w:t>
      </w:r>
    </w:p>
    <w:p w:rsidR="005A7C7E" w:rsidRPr="0018276A" w:rsidRDefault="005A7C7E" w:rsidP="005A7C7E">
      <w:pPr>
        <w:numPr>
          <w:ilvl w:val="0"/>
          <w:numId w:val="26"/>
        </w:numPr>
        <w:jc w:val="both"/>
      </w:pPr>
      <w:r w:rsidRPr="0018276A">
        <w:t>päťnásobku jeho priemerného mesačného zárobku, ak pracovný pomer zamestnanca trval najmenej dvadsať rokov.</w:t>
      </w:r>
    </w:p>
    <w:p w:rsidR="005A7C7E" w:rsidRPr="0018276A" w:rsidRDefault="005A7C7E" w:rsidP="00245294">
      <w:pPr>
        <w:pStyle w:val="Zkladntext2"/>
        <w:autoSpaceDE/>
        <w:autoSpaceDN/>
        <w:adjustRightInd/>
        <w:rPr>
          <w:sz w:val="24"/>
        </w:rPr>
      </w:pPr>
    </w:p>
    <w:p w:rsidR="005A7C7E" w:rsidRPr="005C6934" w:rsidRDefault="00F51F2A" w:rsidP="00245294">
      <w:pPr>
        <w:pStyle w:val="Zkladntext2"/>
        <w:autoSpaceDE/>
        <w:autoSpaceDN/>
        <w:adjustRightInd/>
        <w:rPr>
          <w:sz w:val="24"/>
        </w:rPr>
      </w:pPr>
      <w:r w:rsidRPr="0018276A">
        <w:rPr>
          <w:sz w:val="24"/>
        </w:rPr>
        <w:t>3/ Zamestnancovi patrí aj ďalšie odstupné vo výške jedného funkčného platu zamestnanca v zmysle Kolektívnej zmluvy vyššieho stupňa na príslušný kalendárny rok.</w:t>
      </w:r>
    </w:p>
    <w:p w:rsidR="005A7C7E" w:rsidRDefault="005A7C7E" w:rsidP="00245294">
      <w:pPr>
        <w:pStyle w:val="Zkladntext2"/>
        <w:autoSpaceDE/>
        <w:autoSpaceDN/>
        <w:adjustRightInd/>
        <w:rPr>
          <w:sz w:val="24"/>
        </w:rPr>
      </w:pPr>
    </w:p>
    <w:p w:rsidR="00245294" w:rsidRPr="00E5040A" w:rsidRDefault="00245294" w:rsidP="00245294">
      <w:pPr>
        <w:pStyle w:val="Zkladntext2"/>
        <w:autoSpaceDE/>
        <w:autoSpaceDN/>
        <w:adjustRightInd/>
        <w:rPr>
          <w:sz w:val="24"/>
        </w:rPr>
      </w:pPr>
      <w:r w:rsidRPr="00E5040A">
        <w:rPr>
          <w:sz w:val="24"/>
        </w:rPr>
        <w:t xml:space="preserve"> </w:t>
      </w:r>
      <w:r w:rsidR="00F51F2A" w:rsidRPr="0018276A">
        <w:rPr>
          <w:sz w:val="24"/>
        </w:rPr>
        <w:t>4/</w:t>
      </w:r>
      <w:r w:rsidR="00F51F2A">
        <w:rPr>
          <w:sz w:val="24"/>
        </w:rPr>
        <w:t xml:space="preserve"> </w:t>
      </w:r>
      <w:r w:rsidRPr="00E5040A">
        <w:rPr>
          <w:sz w:val="24"/>
        </w:rPr>
        <w:t xml:space="preserve">Ak zamestnanec po skončení pracovného pomeru nastúpi opäť k tomu istému zamestnávateľovi alebo k jeho právnemu nástupcovi do pracovného pomeru pred uplynutím času určeného podľa poskytnutého odstupného, je povinný vrátiť odstupné alebo jeho pomernú časť. Pomerná časť sa určí podľa počtu dní od opätovného nástupu do pracovného pomeru alebo do uplynutia času vyplývajúceho z poskytnutého odstupného. </w:t>
      </w:r>
    </w:p>
    <w:p w:rsidR="00245294" w:rsidRPr="00E5040A" w:rsidRDefault="00245294" w:rsidP="00245294">
      <w:pPr>
        <w:pStyle w:val="Zkladntext2"/>
        <w:autoSpaceDE/>
        <w:autoSpaceDN/>
        <w:adjustRightInd/>
        <w:rPr>
          <w:sz w:val="24"/>
        </w:rPr>
      </w:pPr>
    </w:p>
    <w:p w:rsidR="00245294" w:rsidRPr="00E5040A" w:rsidRDefault="00245294" w:rsidP="00245294">
      <w:pPr>
        <w:pStyle w:val="Zkladntext2"/>
        <w:autoSpaceDE/>
        <w:autoSpaceDN/>
        <w:adjustRightInd/>
        <w:rPr>
          <w:sz w:val="24"/>
        </w:rPr>
      </w:pPr>
      <w:r w:rsidRPr="005C6934">
        <w:rPr>
          <w:sz w:val="24"/>
        </w:rPr>
        <w:t xml:space="preserve"> </w:t>
      </w:r>
      <w:r w:rsidR="00F51F2A" w:rsidRPr="005C6934">
        <w:rPr>
          <w:sz w:val="24"/>
        </w:rPr>
        <w:t>5/</w:t>
      </w:r>
      <w:r w:rsidR="00F51F2A">
        <w:rPr>
          <w:sz w:val="24"/>
        </w:rPr>
        <w:t xml:space="preserve"> </w:t>
      </w:r>
      <w:r w:rsidRPr="00E5040A">
        <w:rPr>
          <w:sz w:val="24"/>
        </w:rPr>
        <w:t xml:space="preserve">Odstupné nepatrí zamestnancovi, u ktorého pri organizačných zmenách alebo racionalizačných opatreniach dochádza k prechodu práv a povinností z pracovnoprávnych vzťahov na iného zamestnávateľa. </w:t>
      </w:r>
    </w:p>
    <w:p w:rsidR="00245294" w:rsidRPr="00E5040A" w:rsidRDefault="00245294" w:rsidP="00245294">
      <w:pPr>
        <w:pStyle w:val="Zkladntext2"/>
        <w:autoSpaceDE/>
        <w:autoSpaceDN/>
        <w:adjustRightInd/>
        <w:rPr>
          <w:sz w:val="24"/>
        </w:rPr>
      </w:pPr>
    </w:p>
    <w:p w:rsidR="00245294" w:rsidRPr="005C6934" w:rsidRDefault="00F51F2A" w:rsidP="00245294">
      <w:pPr>
        <w:pStyle w:val="Zkladntext2"/>
        <w:autoSpaceDE/>
        <w:autoSpaceDN/>
        <w:adjustRightInd/>
        <w:rPr>
          <w:sz w:val="24"/>
        </w:rPr>
      </w:pPr>
      <w:r w:rsidRPr="005C6934">
        <w:rPr>
          <w:sz w:val="24"/>
        </w:rPr>
        <w:t>6/</w:t>
      </w:r>
      <w:r w:rsidRPr="00F51F2A">
        <w:rPr>
          <w:b/>
          <w:color w:val="FF0000"/>
          <w:sz w:val="24"/>
        </w:rPr>
        <w:t xml:space="preserve"> </w:t>
      </w:r>
      <w:r w:rsidR="00245294" w:rsidRPr="00E5040A">
        <w:rPr>
          <w:sz w:val="24"/>
        </w:rPr>
        <w:t xml:space="preserve">Odstupné vypláca zamestnávateľ po skončení pracovného pomeru v najbližšom výplatnom termíne určenom u zamestnávateľa na výplatu mzdy, ak sa zamestnávateľ nedohodne s uvoľňovaným zamestnancom inak. </w:t>
      </w:r>
    </w:p>
    <w:p w:rsidR="003B5B30" w:rsidRPr="00970DC3" w:rsidRDefault="003B5B30" w:rsidP="003B5B30">
      <w:pPr>
        <w:jc w:val="both"/>
        <w:rPr>
          <w:color w:val="FF0000"/>
        </w:rPr>
      </w:pPr>
    </w:p>
    <w:p w:rsidR="003B5B30" w:rsidRPr="005C6934" w:rsidRDefault="003B5B30" w:rsidP="003B5B30">
      <w:pPr>
        <w:jc w:val="both"/>
        <w:textAlignment w:val="top"/>
      </w:pPr>
      <w:r w:rsidRPr="005C6934">
        <w:rPr>
          <w:b/>
        </w:rPr>
        <w:t>7/</w:t>
      </w:r>
      <w:r w:rsidRPr="005C6934">
        <w:t xml:space="preserve"> Zamestnancovi patrí pri prvom skončení pracovného pomeru po vzniku nároku na starobný dôchodok alebo invalidný dôchodok, ak pokles schopnosti vykonávať zárobkovú činnosť je viac ako 70 %, odchodné najmenej v sume jeho priemerného mesačného zárobku, ak požiada o poskytnutie uvedeného dôchodku pred skončením pracovného pomeru alebo do desiatich pracovných dní po jeho skončení.</w:t>
      </w:r>
    </w:p>
    <w:p w:rsidR="003B5B30" w:rsidRPr="00970DC3" w:rsidRDefault="003B5B30" w:rsidP="003B5B30">
      <w:pPr>
        <w:ind w:left="357" w:firstLine="352"/>
        <w:jc w:val="both"/>
        <w:textAlignment w:val="top"/>
        <w:rPr>
          <w:color w:val="FF0000"/>
        </w:rPr>
      </w:pPr>
    </w:p>
    <w:p w:rsidR="003B5B30" w:rsidRPr="005C6934" w:rsidRDefault="003B5B30" w:rsidP="003B5B30">
      <w:pPr>
        <w:jc w:val="both"/>
        <w:textAlignment w:val="top"/>
      </w:pPr>
      <w:r w:rsidRPr="005C6934">
        <w:t>8</w:t>
      </w:r>
      <w:r w:rsidRPr="005C6934">
        <w:rPr>
          <w:b/>
        </w:rPr>
        <w:t>/</w:t>
      </w:r>
      <w:r w:rsidRPr="005C6934">
        <w:t xml:space="preserve"> Zamestnancovi patrí pri skončení pracovného pomeru odchodné najmenej v sume jeho priemerného mesačného zárobku, ak mu bol priznaný predčasný starobný dôchodok na základe žiadosti podanej pred skončením pracovného pomeru alebo do desiatich dní po jeho skončení.</w:t>
      </w:r>
    </w:p>
    <w:p w:rsidR="003B5B30" w:rsidRPr="00970DC3" w:rsidRDefault="003B5B30" w:rsidP="003B5B30">
      <w:pPr>
        <w:jc w:val="both"/>
        <w:textAlignment w:val="top"/>
        <w:rPr>
          <w:color w:val="FF0000"/>
        </w:rPr>
      </w:pPr>
    </w:p>
    <w:p w:rsidR="003B5B30" w:rsidRDefault="003B5B30" w:rsidP="003B5B30">
      <w:pPr>
        <w:pStyle w:val="Zkladntext2"/>
        <w:autoSpaceDE/>
        <w:autoSpaceDN/>
        <w:adjustRightInd/>
        <w:rPr>
          <w:sz w:val="24"/>
        </w:rPr>
      </w:pPr>
      <w:r w:rsidRPr="005C6934">
        <w:rPr>
          <w:sz w:val="24"/>
        </w:rPr>
        <w:lastRenderedPageBreak/>
        <w:t>9/</w:t>
      </w:r>
      <w:r w:rsidR="005C6934">
        <w:rPr>
          <w:sz w:val="24"/>
        </w:rPr>
        <w:t xml:space="preserve"> Zamestnávateľ</w:t>
      </w:r>
      <w:r w:rsidRPr="005C6934">
        <w:rPr>
          <w:sz w:val="24"/>
        </w:rPr>
        <w:t xml:space="preserve"> neposkytne zamestnancovi odchodné, ak sa pracovný pomer skončil podľa § 68 ods. 1</w:t>
      </w:r>
      <w:r w:rsidR="005C6934">
        <w:rPr>
          <w:sz w:val="24"/>
        </w:rPr>
        <w:t>.</w:t>
      </w:r>
    </w:p>
    <w:p w:rsidR="005C6934" w:rsidRPr="005C6934" w:rsidRDefault="005C6934" w:rsidP="003B5B30">
      <w:pPr>
        <w:pStyle w:val="Zkladntext2"/>
        <w:autoSpaceDE/>
        <w:autoSpaceDN/>
        <w:adjustRightInd/>
        <w:rPr>
          <w:sz w:val="24"/>
        </w:rPr>
      </w:pPr>
    </w:p>
    <w:p w:rsidR="003B5B30" w:rsidRDefault="003B5B30" w:rsidP="003B5B30">
      <w:pPr>
        <w:pStyle w:val="Zkladntext2"/>
        <w:autoSpaceDE/>
        <w:autoSpaceDN/>
        <w:adjustRightInd/>
        <w:rPr>
          <w:sz w:val="24"/>
        </w:rPr>
      </w:pPr>
    </w:p>
    <w:p w:rsidR="00E533C4" w:rsidRDefault="00E533C4" w:rsidP="003B5B30">
      <w:pPr>
        <w:pStyle w:val="Zkladntext2"/>
        <w:autoSpaceDE/>
        <w:autoSpaceDN/>
        <w:adjustRightInd/>
        <w:rPr>
          <w:sz w:val="24"/>
        </w:rPr>
      </w:pPr>
    </w:p>
    <w:p w:rsidR="00E533C4" w:rsidRDefault="00E533C4" w:rsidP="003B5B30">
      <w:pPr>
        <w:pStyle w:val="Zkladntext2"/>
        <w:autoSpaceDE/>
        <w:autoSpaceDN/>
        <w:adjustRightInd/>
        <w:rPr>
          <w:sz w:val="24"/>
        </w:rPr>
      </w:pPr>
    </w:p>
    <w:p w:rsidR="00E533C4" w:rsidRPr="00E533C4" w:rsidRDefault="00E533C4" w:rsidP="003B5B30">
      <w:pPr>
        <w:pStyle w:val="Zkladntext2"/>
        <w:autoSpaceDE/>
        <w:autoSpaceDN/>
        <w:adjustRightInd/>
        <w:rPr>
          <w:sz w:val="24"/>
        </w:rPr>
      </w:pPr>
    </w:p>
    <w:p w:rsidR="00245294" w:rsidRPr="00F2512F" w:rsidRDefault="00245294" w:rsidP="00245294">
      <w:pPr>
        <w:pStyle w:val="Nadpis1"/>
        <w:jc w:val="both"/>
        <w:rPr>
          <w:rFonts w:ascii="Times New Roman" w:hAnsi="Times New Roman"/>
          <w:b/>
          <w:sz w:val="24"/>
          <w:u w:val="none"/>
        </w:rPr>
      </w:pPr>
      <w:r w:rsidRPr="00F2512F">
        <w:rPr>
          <w:rFonts w:ascii="Times New Roman" w:hAnsi="Times New Roman"/>
          <w:b/>
          <w:sz w:val="24"/>
          <w:u w:val="none"/>
        </w:rPr>
        <w:t xml:space="preserve">Čl. 10 </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Nároky z neplatného skončenia pracovného pomeru</w:t>
      </w:r>
    </w:p>
    <w:p w:rsidR="00245294" w:rsidRPr="00E5040A" w:rsidRDefault="00245294" w:rsidP="00245294">
      <w:pPr>
        <w:autoSpaceDE w:val="0"/>
        <w:autoSpaceDN w:val="0"/>
        <w:adjustRightInd w:val="0"/>
        <w:jc w:val="both"/>
        <w:rPr>
          <w:b/>
          <w:bCs/>
          <w:i/>
          <w:iCs/>
        </w:rPr>
      </w:pPr>
    </w:p>
    <w:p w:rsidR="00245294" w:rsidRPr="00E5040A" w:rsidRDefault="00245294" w:rsidP="00245294">
      <w:pPr>
        <w:autoSpaceDE w:val="0"/>
        <w:autoSpaceDN w:val="0"/>
        <w:adjustRightInd w:val="0"/>
        <w:jc w:val="both"/>
      </w:pPr>
      <w:r w:rsidRPr="00E5040A">
        <w:t>1/ Ak dal zamestnanec neplatnú výpoveď (§ 78 Zákonníka práce) alebo ak skončil neplatne pracovný pomer okamžite alebo v skúšobnej lehote a zamestnávateľ mu oznámil, že trvá na tom, aby naďalej vykonával prácu, jeho pracovný pomer sa nekončí.</w:t>
      </w:r>
    </w:p>
    <w:p w:rsidR="00245294" w:rsidRPr="00E5040A" w:rsidRDefault="00245294" w:rsidP="00245294">
      <w:pPr>
        <w:autoSpaceDE w:val="0"/>
        <w:autoSpaceDN w:val="0"/>
        <w:adjustRightInd w:val="0"/>
        <w:jc w:val="both"/>
      </w:pPr>
    </w:p>
    <w:p w:rsidR="00245294" w:rsidRPr="00E5040A" w:rsidRDefault="00245294" w:rsidP="00245294">
      <w:pPr>
        <w:pStyle w:val="Zkladntext2"/>
        <w:rPr>
          <w:sz w:val="24"/>
        </w:rPr>
      </w:pPr>
      <w:r w:rsidRPr="00E5040A">
        <w:rPr>
          <w:sz w:val="24"/>
        </w:rPr>
        <w:t>2/ Ak zamestnávateľ dal zamestnancovi neplatnú výpoveď (§ 79 Zákonníka práce) alebo ak s ním neplatne skončil pracovný pomer okamžite alebo v skúšobnej lehote a ak zamestnanec oznámil zamestnávateľovi, že trvá na tom, aby ho naďalej zamestnával, jeho pracovný pomer sa nekončí a zamestnávateľ je povinný poskytnúť mu náhradu platu. Táto  náhrada patrí zamestnancovi vo výške jeho funkčného platu odo dňa, keď oznámil zamestnávateľovi, že trvá na ďalšom zamestnávaní, až do času, keď mu zamestnávateľ umožní pokračovať v práci alebo keď dôjde k platnému skončeniu pracovného pomeru.</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3/ Ak zamestnávateľ skončil pracovný pomer neplatne a zamestnanec netrvá na tom, aby ho zamestnávateľ ďalej zamestnával, platí, ak sa so zamestnávateľom nedohodne písomne inak, že sa jeho pracovný pomer skončil dohodou, ak</w:t>
      </w:r>
    </w:p>
    <w:p w:rsidR="00245294" w:rsidRPr="00E5040A" w:rsidRDefault="00245294" w:rsidP="00245294">
      <w:pPr>
        <w:autoSpaceDE w:val="0"/>
        <w:autoSpaceDN w:val="0"/>
        <w:adjustRightInd w:val="0"/>
        <w:jc w:val="both"/>
      </w:pPr>
      <w:r w:rsidRPr="00E5040A">
        <w:t>a/ bola daná neplatná výpoveď, uplynutím výpovednej doby,</w:t>
      </w:r>
    </w:p>
    <w:p w:rsidR="00245294" w:rsidRPr="00E5040A" w:rsidRDefault="00245294" w:rsidP="00245294">
      <w:pPr>
        <w:autoSpaceDE w:val="0"/>
        <w:autoSpaceDN w:val="0"/>
        <w:adjustRightInd w:val="0"/>
        <w:jc w:val="both"/>
      </w:pPr>
      <w:r w:rsidRPr="00E5040A">
        <w:t>b/ bol pracovný pomer neplatne skončený okamžite alebo v skúšobnej lehote, dňom, keď sa</w:t>
      </w:r>
    </w:p>
    <w:p w:rsidR="00245294" w:rsidRPr="00E5040A" w:rsidRDefault="00245294" w:rsidP="00245294">
      <w:pPr>
        <w:autoSpaceDE w:val="0"/>
        <w:autoSpaceDN w:val="0"/>
        <w:adjustRightInd w:val="0"/>
        <w:jc w:val="both"/>
      </w:pPr>
      <w:r w:rsidRPr="00E5040A">
        <w:t>mal pracovný pomer skončiť</w:t>
      </w:r>
    </w:p>
    <w:p w:rsidR="00245294" w:rsidRPr="00E5040A" w:rsidRDefault="00245294" w:rsidP="00245294">
      <w:pPr>
        <w:autoSpaceDE w:val="0"/>
        <w:autoSpaceDN w:val="0"/>
        <w:adjustRightInd w:val="0"/>
        <w:jc w:val="both"/>
        <w:rPr>
          <w:color w:val="FF0000"/>
        </w:rPr>
      </w:pPr>
    </w:p>
    <w:p w:rsidR="00245294" w:rsidRPr="00E5040A" w:rsidRDefault="00245294" w:rsidP="00245294">
      <w:pPr>
        <w:pStyle w:val="Zkladntext2"/>
        <w:rPr>
          <w:sz w:val="24"/>
        </w:rPr>
      </w:pPr>
      <w:r w:rsidRPr="00E5040A">
        <w:rPr>
          <w:sz w:val="24"/>
        </w:rPr>
        <w:t xml:space="preserve">4/  Ak bol pracovný pomer neplatne skončený okamžite alebo v skúšobnej lehote, dňom, keď sa mal pracovný pomer skončiť zamestnanec má nárok na náhradu mzdy v sume svojho priemerného zárobku podľa § 134 </w:t>
      </w:r>
      <w:r>
        <w:rPr>
          <w:sz w:val="24"/>
        </w:rPr>
        <w:t xml:space="preserve">ZP </w:t>
      </w:r>
      <w:r w:rsidRPr="00E5040A">
        <w:rPr>
          <w:sz w:val="24"/>
        </w:rPr>
        <w:t xml:space="preserve">za výpovednú dobu dvoch mesiacov. </w:t>
      </w:r>
    </w:p>
    <w:p w:rsidR="00245294" w:rsidRPr="00E5040A" w:rsidRDefault="00245294" w:rsidP="00245294">
      <w:pPr>
        <w:autoSpaceDE w:val="0"/>
        <w:autoSpaceDN w:val="0"/>
        <w:adjustRightInd w:val="0"/>
        <w:jc w:val="both"/>
      </w:pPr>
    </w:p>
    <w:p w:rsidR="003B5B30" w:rsidRPr="005C6934" w:rsidRDefault="005C6934" w:rsidP="003B5B30">
      <w:pPr>
        <w:jc w:val="both"/>
        <w:textAlignment w:val="top"/>
      </w:pPr>
      <w:r w:rsidRPr="005C6934">
        <w:t xml:space="preserve">5/ </w:t>
      </w:r>
      <w:r w:rsidR="003B5B30" w:rsidRPr="005C6934">
        <w:t>Ak celkový čas, za ktorý by sa mala zamestnancovi poskytnúť náhrada mzdy, presahuje 12 mesiacov, môže súd na žiadosť zamestnávateľa jeho povinnosť nahradiť mzdu za čas presahujúci 12 mesiacov primerane znížiť, prípadne náhradu mzdy za čas presahujúci 12 mesiacov zamestnancovi vôbec nepriznať. Náhrada mzdy môže byť priznaná najviac za čas 36 mesiacov.</w:t>
      </w:r>
    </w:p>
    <w:p w:rsidR="003B5B30" w:rsidRDefault="003B5B30" w:rsidP="00245294">
      <w:pPr>
        <w:autoSpaceDE w:val="0"/>
        <w:autoSpaceDN w:val="0"/>
        <w:adjustRightInd w:val="0"/>
        <w:jc w:val="both"/>
      </w:pPr>
    </w:p>
    <w:p w:rsidR="003B5B30" w:rsidRPr="00E5040A" w:rsidRDefault="003B5B30" w:rsidP="00245294">
      <w:pPr>
        <w:autoSpaceDE w:val="0"/>
        <w:autoSpaceDN w:val="0"/>
        <w:adjustRightInd w:val="0"/>
        <w:jc w:val="both"/>
      </w:pPr>
    </w:p>
    <w:p w:rsidR="00245294" w:rsidRPr="00E5040A" w:rsidRDefault="00245294" w:rsidP="00245294">
      <w:pPr>
        <w:pStyle w:val="Zkladntext3"/>
        <w:jc w:val="both"/>
        <w:rPr>
          <w:sz w:val="24"/>
        </w:rPr>
      </w:pPr>
      <w:r w:rsidRPr="00E5040A">
        <w:rPr>
          <w:sz w:val="24"/>
        </w:rPr>
        <w:t>6/  Ak zamestnanec skončil pracovný pomer neplatne a zamestnávateľ netrvá na tom, aby zamestnanec u neho naďalej pracoval, platí, ak sa zamestnávateľ so zamestnancom písomne nedohodne inak, že pracovný pomer sa skončil dohodou, ak</w:t>
      </w:r>
    </w:p>
    <w:p w:rsidR="00245294" w:rsidRPr="00E5040A" w:rsidRDefault="00245294" w:rsidP="00245294">
      <w:pPr>
        <w:autoSpaceDE w:val="0"/>
        <w:autoSpaceDN w:val="0"/>
        <w:adjustRightInd w:val="0"/>
        <w:jc w:val="both"/>
      </w:pPr>
      <w:r w:rsidRPr="00E5040A">
        <w:t>a/ bola daná neplatná výpoveď, uplynutím výpovednej doby,</w:t>
      </w:r>
    </w:p>
    <w:p w:rsidR="00245294" w:rsidRPr="00E5040A" w:rsidRDefault="00245294" w:rsidP="00245294">
      <w:pPr>
        <w:autoSpaceDE w:val="0"/>
        <w:autoSpaceDN w:val="0"/>
        <w:adjustRightInd w:val="0"/>
        <w:jc w:val="both"/>
      </w:pPr>
      <w:r w:rsidRPr="00E5040A">
        <w:t>b/ bol pracovný pomer neplatne skončený okamžite, dňom, keď sa mal pracovný pomer skončiť,</w:t>
      </w:r>
    </w:p>
    <w:p w:rsidR="00245294" w:rsidRPr="00E5040A" w:rsidRDefault="00245294" w:rsidP="00245294">
      <w:pPr>
        <w:autoSpaceDE w:val="0"/>
        <w:autoSpaceDN w:val="0"/>
        <w:adjustRightInd w:val="0"/>
        <w:jc w:val="both"/>
      </w:pPr>
      <w:r w:rsidRPr="00E5040A">
        <w:t>c/ bol pracovný pomer neplatne skončený v skúšobnej lehote dňom, keď sa mal pracovný pomer skončiť.</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7/ V prípadoch uvedených v predchádzajúcom odseku zamestnávateľ nemôže voči zamestnancovi uplatňovať náhradu škody.</w:t>
      </w:r>
    </w:p>
    <w:p w:rsidR="00245294" w:rsidRPr="00E5040A" w:rsidRDefault="00245294" w:rsidP="00245294">
      <w:pPr>
        <w:autoSpaceDE w:val="0"/>
        <w:autoSpaceDN w:val="0"/>
        <w:adjustRightInd w:val="0"/>
        <w:jc w:val="both"/>
      </w:pPr>
    </w:p>
    <w:p w:rsidR="00245294" w:rsidRPr="00E5040A" w:rsidRDefault="00245294" w:rsidP="00245294">
      <w:pPr>
        <w:pStyle w:val="Zkladntext3"/>
        <w:jc w:val="both"/>
        <w:rPr>
          <w:b/>
          <w:bCs/>
          <w:sz w:val="24"/>
        </w:rPr>
      </w:pPr>
      <w:r w:rsidRPr="00E5040A">
        <w:rPr>
          <w:sz w:val="24"/>
        </w:rPr>
        <w:t>8/  V zmysle § 77 Zákonníka práce neplatnosť skončenia pracovného pomeru výpoveďou, okamžitým skončením, skončením v skúšobnej lehote alebo dohodou môže zamestnanec, ako aj zamestnávateľ uplatniť na súde najneskôr v lehote dvoch mesiacov odo dňa, keď sa mal  pracovný pomer skončiť.</w:t>
      </w: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rPr>
          <w:b/>
          <w:bCs/>
        </w:rPr>
      </w:pPr>
    </w:p>
    <w:p w:rsidR="00245294" w:rsidRPr="00B47C8C" w:rsidRDefault="00245294" w:rsidP="00245294">
      <w:pPr>
        <w:pStyle w:val="Nadpis2"/>
        <w:rPr>
          <w:sz w:val="28"/>
          <w:szCs w:val="28"/>
        </w:rPr>
      </w:pPr>
      <w:r w:rsidRPr="00B47C8C">
        <w:rPr>
          <w:sz w:val="28"/>
          <w:szCs w:val="28"/>
        </w:rPr>
        <w:t>III. časť</w:t>
      </w:r>
    </w:p>
    <w:p w:rsidR="00245294" w:rsidRPr="00B47C8C" w:rsidRDefault="00245294" w:rsidP="00245294">
      <w:pPr>
        <w:pStyle w:val="Nadpis2"/>
        <w:rPr>
          <w:sz w:val="28"/>
          <w:szCs w:val="28"/>
        </w:rPr>
      </w:pPr>
      <w:r w:rsidRPr="00B47C8C">
        <w:rPr>
          <w:sz w:val="28"/>
          <w:szCs w:val="28"/>
        </w:rPr>
        <w:t>Pracovná   disciplína</w:t>
      </w:r>
    </w:p>
    <w:p w:rsidR="00245294" w:rsidRPr="00E5040A" w:rsidRDefault="00245294" w:rsidP="00245294">
      <w:pPr>
        <w:autoSpaceDE w:val="0"/>
        <w:autoSpaceDN w:val="0"/>
        <w:adjustRightInd w:val="0"/>
        <w:jc w:val="both"/>
        <w:rPr>
          <w:b/>
          <w:bCs/>
        </w:rPr>
      </w:pPr>
    </w:p>
    <w:p w:rsidR="00245294" w:rsidRPr="00F2512F" w:rsidRDefault="00245294" w:rsidP="00245294">
      <w:pPr>
        <w:pStyle w:val="Nadpis1"/>
        <w:jc w:val="both"/>
        <w:rPr>
          <w:rFonts w:ascii="Times New Roman" w:hAnsi="Times New Roman"/>
          <w:b/>
          <w:sz w:val="24"/>
          <w:u w:val="none"/>
        </w:rPr>
      </w:pPr>
      <w:r w:rsidRPr="00F2512F">
        <w:rPr>
          <w:rFonts w:ascii="Times New Roman" w:hAnsi="Times New Roman"/>
          <w:b/>
          <w:sz w:val="24"/>
          <w:u w:val="none"/>
        </w:rPr>
        <w:t>Čl. 11</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Povinnosti zamestnancov</w:t>
      </w:r>
    </w:p>
    <w:p w:rsidR="00245294" w:rsidRPr="00E5040A" w:rsidRDefault="00245294" w:rsidP="00245294">
      <w:pPr>
        <w:jc w:val="both"/>
      </w:pPr>
    </w:p>
    <w:p w:rsidR="00245294" w:rsidRPr="00E5040A" w:rsidRDefault="00245294" w:rsidP="00245294">
      <w:pPr>
        <w:autoSpaceDE w:val="0"/>
        <w:autoSpaceDN w:val="0"/>
        <w:adjustRightInd w:val="0"/>
        <w:jc w:val="both"/>
      </w:pPr>
      <w:r w:rsidRPr="00E5040A">
        <w:t>1/ Zamestnanec je povinný najmä</w:t>
      </w:r>
    </w:p>
    <w:p w:rsidR="00245294" w:rsidRPr="00E5040A" w:rsidRDefault="00245294" w:rsidP="00245294">
      <w:pPr>
        <w:numPr>
          <w:ilvl w:val="0"/>
          <w:numId w:val="15"/>
        </w:numPr>
        <w:autoSpaceDE w:val="0"/>
        <w:autoSpaceDN w:val="0"/>
        <w:adjustRightInd w:val="0"/>
        <w:jc w:val="both"/>
      </w:pPr>
      <w:r w:rsidRPr="00E5040A">
        <w:t xml:space="preserve">pracovať zodpovedne a  riadne podľa svojich síl, vedomostí a schopností, plniť pokyny nadriadených vydané v súlade s právnymi predpismi, </w:t>
      </w:r>
    </w:p>
    <w:p w:rsidR="00245294" w:rsidRPr="00E5040A" w:rsidRDefault="00245294" w:rsidP="00245294">
      <w:pPr>
        <w:numPr>
          <w:ilvl w:val="0"/>
          <w:numId w:val="15"/>
        </w:numPr>
        <w:autoSpaceDE w:val="0"/>
        <w:autoSpaceDN w:val="0"/>
        <w:adjustRightInd w:val="0"/>
        <w:jc w:val="both"/>
      </w:pPr>
      <w:r w:rsidRPr="00E5040A">
        <w:t>byť na pracovisku na začiatku pracovného času, využívať pracovný čas na prácu a odchádzať z neho až po skončení pracovného času,</w:t>
      </w:r>
    </w:p>
    <w:p w:rsidR="00245294" w:rsidRPr="00E5040A" w:rsidRDefault="00245294" w:rsidP="00245294">
      <w:pPr>
        <w:numPr>
          <w:ilvl w:val="0"/>
          <w:numId w:val="15"/>
        </w:numPr>
        <w:autoSpaceDE w:val="0"/>
        <w:autoSpaceDN w:val="0"/>
        <w:adjustRightInd w:val="0"/>
        <w:jc w:val="both"/>
      </w:pPr>
      <w:r w:rsidRPr="00E5040A">
        <w:t>dodržiavať právne predpisy a ostatné predpisy vzťahujúce sa na prácu ním vykonávanú, ak bol s nimi riadne oboznámený,</w:t>
      </w:r>
    </w:p>
    <w:p w:rsidR="00245294" w:rsidRDefault="00245294" w:rsidP="00245294">
      <w:pPr>
        <w:numPr>
          <w:ilvl w:val="0"/>
          <w:numId w:val="15"/>
        </w:numPr>
        <w:autoSpaceDE w:val="0"/>
        <w:autoSpaceDN w:val="0"/>
        <w:adjustRightInd w:val="0"/>
        <w:jc w:val="both"/>
      </w:pPr>
      <w:r w:rsidRPr="00E5040A">
        <w:t>hospodáriť riadne s prostriedkami, ktoré mu zveril zamestnávateľ, a chrániť jeho majetok pred poškodením, stratou, zničením a zneužitím a nekonať v rozpore s oprávnenými záujmami zamestnávateľa.</w:t>
      </w:r>
    </w:p>
    <w:p w:rsidR="00245294" w:rsidRPr="005C6934" w:rsidRDefault="00245294" w:rsidP="00245294">
      <w:pPr>
        <w:numPr>
          <w:ilvl w:val="0"/>
          <w:numId w:val="15"/>
        </w:numPr>
        <w:autoSpaceDE w:val="0"/>
        <w:autoSpaceDN w:val="0"/>
        <w:adjustRightInd w:val="0"/>
        <w:jc w:val="both"/>
      </w:pPr>
      <w:r w:rsidRPr="005C6934">
        <w:t xml:space="preserve">zachovávať mlčanlivosť o skutočnostiach, o ktorých sa dozvedel pri výkone zamestnania a ktoré v záujme zamestnávateľa nemožno oznamovať iným osobám, </w:t>
      </w:r>
    </w:p>
    <w:p w:rsidR="00245294" w:rsidRPr="005C6934" w:rsidRDefault="00245294" w:rsidP="00245294">
      <w:pPr>
        <w:numPr>
          <w:ilvl w:val="0"/>
          <w:numId w:val="15"/>
        </w:numPr>
        <w:autoSpaceDE w:val="0"/>
        <w:autoSpaceDN w:val="0"/>
        <w:adjustRightInd w:val="0"/>
        <w:jc w:val="both"/>
        <w:rPr>
          <w:b/>
        </w:rPr>
      </w:pPr>
      <w:r w:rsidRPr="005C6934">
        <w:t>písomne oznamovať zamestnávateľovi bez zbytočného odkladu všetky zmeny, ktoré sa týkajú pracovného pomeru a súvisia s jeho osobou, najmä zmenou jeho mena, priezviska, trvalého pobytu, adresy na doručovanie písomností, zdravotnej poisťovne, a ak sa so súhlasom zamestnanca poukazuje výplata na účet v banke alebo v pobočke zahraničnej banky, aj zmenu bankového spojenia</w:t>
      </w:r>
      <w:r w:rsidRPr="005C6934">
        <w:rPr>
          <w:b/>
        </w:rPr>
        <w:t xml:space="preserve">.  </w:t>
      </w:r>
    </w:p>
    <w:p w:rsidR="00245294" w:rsidRPr="003B5B30" w:rsidRDefault="00245294" w:rsidP="00245294">
      <w:pPr>
        <w:autoSpaceDE w:val="0"/>
        <w:autoSpaceDN w:val="0"/>
        <w:adjustRightInd w:val="0"/>
        <w:jc w:val="both"/>
        <w:rPr>
          <w:b/>
        </w:rPr>
      </w:pPr>
    </w:p>
    <w:p w:rsidR="00245294" w:rsidRPr="00E5040A" w:rsidRDefault="00245294" w:rsidP="00245294">
      <w:pPr>
        <w:autoSpaceDE w:val="0"/>
        <w:autoSpaceDN w:val="0"/>
        <w:adjustRightInd w:val="0"/>
        <w:jc w:val="both"/>
      </w:pPr>
      <w:r w:rsidRPr="00E5040A">
        <w:t xml:space="preserve">2/ Zamestnanec pri výkone práce vo verejnom záujme je povinný konať v súlade so zákonom o výkone práce vo verejnom záujme, a plniť všetky povinnosti ustanovené týmto zákonom.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3/ Zamestnanec je ďalej povinný</w:t>
      </w:r>
    </w:p>
    <w:p w:rsidR="00245294" w:rsidRPr="00E5040A" w:rsidRDefault="00245294" w:rsidP="00245294">
      <w:pPr>
        <w:autoSpaceDE w:val="0"/>
        <w:autoSpaceDN w:val="0"/>
        <w:adjustRightInd w:val="0"/>
        <w:jc w:val="both"/>
      </w:pPr>
      <w:r w:rsidRPr="00E5040A">
        <w:t>a) konať a rozhodovať nestranne a zdržať sa pri výkone práce vo verejnom záujme všetkého, čo by mohlo ohroziť dôveru v nestrannosť a objektívnosť konania a rozhodovania,</w:t>
      </w:r>
    </w:p>
    <w:p w:rsidR="00245294" w:rsidRDefault="00245294" w:rsidP="00245294">
      <w:pPr>
        <w:autoSpaceDE w:val="0"/>
        <w:autoSpaceDN w:val="0"/>
        <w:adjustRightInd w:val="0"/>
        <w:jc w:val="both"/>
      </w:pPr>
      <w:r w:rsidRPr="00E5040A">
        <w:t xml:space="preserve">b) zachovávať mlčanlivosť o skutočnostiach, o ktorých sa dozvedel pri výkone práce vo verejnom záujme a ktoré v záujme zamestnávateľa nemožno oznamovať iným osobám, a to aj po skončení pracovného pomeru; </w:t>
      </w:r>
    </w:p>
    <w:p w:rsidR="00245294" w:rsidRPr="00E5040A" w:rsidRDefault="00245294" w:rsidP="00245294">
      <w:pPr>
        <w:autoSpaceDE w:val="0"/>
        <w:autoSpaceDN w:val="0"/>
        <w:adjustRightInd w:val="0"/>
        <w:jc w:val="both"/>
      </w:pPr>
      <w:r w:rsidRPr="00E5040A">
        <w:t>c) zachovávať mlčanlivosť, ktoré v zmysle zákona o ochrane osobných údajov nemožno oznamovať iným osobám.</w:t>
      </w:r>
    </w:p>
    <w:p w:rsidR="00245294" w:rsidRPr="00E5040A" w:rsidRDefault="00245294" w:rsidP="00245294">
      <w:pPr>
        <w:pStyle w:val="Zkladntext3"/>
        <w:jc w:val="both"/>
        <w:rPr>
          <w:sz w:val="24"/>
        </w:rPr>
      </w:pPr>
      <w:r w:rsidRPr="00E5040A">
        <w:rPr>
          <w:sz w:val="24"/>
        </w:rPr>
        <w:t>d) v súvislosti s  vykonávaním  práce vo verejnom záujme  neprijímať dary alebo iné výhody s výnimkou darov alebo iných výhod poskytovaných zamestnávateľom,</w:t>
      </w:r>
    </w:p>
    <w:p w:rsidR="00245294" w:rsidRPr="00E5040A" w:rsidRDefault="00245294" w:rsidP="00245294">
      <w:pPr>
        <w:autoSpaceDE w:val="0"/>
        <w:autoSpaceDN w:val="0"/>
        <w:adjustRightInd w:val="0"/>
        <w:jc w:val="both"/>
      </w:pPr>
      <w:r w:rsidRPr="00E5040A">
        <w:t>e) zdržať sa konania, ktoré by mohlo viesť k rozporu verejného záujmu s osobnými záujmami, najmä nezneužívať informácie nadobudnuté v súvislosti s vykonávaním zamestnania vo vlastný prospech alebo v prospech niekoho iného,</w:t>
      </w:r>
    </w:p>
    <w:p w:rsidR="00245294" w:rsidRPr="00E5040A" w:rsidRDefault="00245294" w:rsidP="00245294">
      <w:pPr>
        <w:autoSpaceDE w:val="0"/>
        <w:autoSpaceDN w:val="0"/>
        <w:adjustRightInd w:val="0"/>
        <w:jc w:val="both"/>
      </w:pPr>
      <w:r w:rsidRPr="00E5040A">
        <w:t xml:space="preserve">f) oznámiť zamestnávateľovi, že bol právoplatne odsúdený za úmyselný trestný čin alebo že bol zbavený spôsobilosti na právne úkony, alebo že jeho spôsobilosť bola obmedzená. </w:t>
      </w:r>
    </w:p>
    <w:p w:rsidR="00245294"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lastRenderedPageBreak/>
        <w:t>4/ Zamestnanec nesmie:</w:t>
      </w:r>
    </w:p>
    <w:p w:rsidR="00245294" w:rsidRPr="00E5040A" w:rsidRDefault="00245294" w:rsidP="00245294">
      <w:pPr>
        <w:autoSpaceDE w:val="0"/>
        <w:autoSpaceDN w:val="0"/>
        <w:adjustRightInd w:val="0"/>
        <w:jc w:val="both"/>
      </w:pPr>
      <w:r w:rsidRPr="00E5040A">
        <w:t xml:space="preserve">a) vykonávať činnosť, ktorou by sa významnou mierou znižovala jeho dôstojnosť vo vzťahu k vykonávanej funkcii alebo by sa ohrozovala jeho nestrannosť, </w:t>
      </w:r>
    </w:p>
    <w:p w:rsidR="00245294" w:rsidRPr="00E5040A" w:rsidRDefault="00245294" w:rsidP="00245294">
      <w:pPr>
        <w:pStyle w:val="Zkladntext2"/>
        <w:rPr>
          <w:sz w:val="24"/>
        </w:rPr>
      </w:pPr>
      <w:r w:rsidRPr="00E5040A">
        <w:rPr>
          <w:sz w:val="24"/>
        </w:rPr>
        <w:t>b) sprostredkúvať pre seba alebo inú fyzickú alebo právnickú osobu obchodný styk so subjektmi, ktoré sú uvedené v § 8 ods. 2 písm. b.  zákona č. 552/2003 Z. z.</w:t>
      </w:r>
      <w:r>
        <w:rPr>
          <w:sz w:val="24"/>
        </w:rPr>
        <w:t>.</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rPr>
          <w:b/>
          <w:bCs/>
        </w:rPr>
      </w:pPr>
    </w:p>
    <w:p w:rsidR="00245294" w:rsidRPr="00E5040A" w:rsidRDefault="00245294" w:rsidP="00245294">
      <w:pPr>
        <w:pStyle w:val="Nadpis6"/>
        <w:jc w:val="both"/>
        <w:rPr>
          <w:rFonts w:ascii="Times New Roman" w:hAnsi="Times New Roman"/>
          <w:b/>
          <w:u w:val="none"/>
        </w:rPr>
      </w:pPr>
      <w:r>
        <w:rPr>
          <w:rFonts w:ascii="Times New Roman" w:hAnsi="Times New Roman"/>
          <w:b/>
          <w:u w:val="none"/>
        </w:rPr>
        <w:t>Čl. 12</w:t>
      </w:r>
    </w:p>
    <w:p w:rsidR="00245294" w:rsidRPr="00E5040A" w:rsidRDefault="00245294" w:rsidP="00245294">
      <w:pPr>
        <w:pStyle w:val="Nadpis6"/>
        <w:jc w:val="both"/>
        <w:rPr>
          <w:rFonts w:ascii="Times New Roman" w:hAnsi="Times New Roman"/>
          <w:b/>
          <w:u w:val="none"/>
        </w:rPr>
      </w:pPr>
      <w:r w:rsidRPr="00E5040A">
        <w:rPr>
          <w:rFonts w:ascii="Times New Roman" w:hAnsi="Times New Roman"/>
          <w:b/>
          <w:u w:val="none"/>
        </w:rPr>
        <w:t>Osobitné povinnosti pedagogických zamestnancov</w:t>
      </w:r>
    </w:p>
    <w:p w:rsidR="00245294" w:rsidRPr="00E5040A" w:rsidRDefault="00245294" w:rsidP="00245294">
      <w:pPr>
        <w:autoSpaceDE w:val="0"/>
        <w:autoSpaceDN w:val="0"/>
        <w:adjustRightInd w:val="0"/>
        <w:jc w:val="both"/>
        <w:rPr>
          <w:b/>
          <w:bCs/>
          <w:i/>
          <w:iCs/>
        </w:rPr>
      </w:pPr>
    </w:p>
    <w:p w:rsidR="00245294" w:rsidRDefault="00245294" w:rsidP="00245294">
      <w:pPr>
        <w:autoSpaceDE w:val="0"/>
        <w:autoSpaceDN w:val="0"/>
        <w:adjustRightInd w:val="0"/>
        <w:jc w:val="both"/>
      </w:pPr>
      <w:r w:rsidRPr="007F7BC4">
        <w:t xml:space="preserve">1/ Pedagogickí zamestnanci sú povinní neustále skvalitňovať a prehlbovať účinnosť výchovno-vzdelávacieho procesu, za výsledky ktorého zodpovedajú. </w:t>
      </w:r>
    </w:p>
    <w:p w:rsidR="00245294" w:rsidRPr="007F7BC4" w:rsidRDefault="00245294" w:rsidP="00245294">
      <w:pPr>
        <w:autoSpaceDE w:val="0"/>
        <w:autoSpaceDN w:val="0"/>
        <w:adjustRightInd w:val="0"/>
        <w:jc w:val="both"/>
      </w:pPr>
    </w:p>
    <w:p w:rsidR="00245294" w:rsidRPr="007F7BC4" w:rsidRDefault="00245294" w:rsidP="00245294">
      <w:pPr>
        <w:autoSpaceDE w:val="0"/>
        <w:autoSpaceDN w:val="0"/>
        <w:adjustRightInd w:val="0"/>
        <w:jc w:val="both"/>
      </w:pPr>
      <w:r w:rsidRPr="007F7BC4">
        <w:t>V tomto smere najmä:</w:t>
      </w:r>
    </w:p>
    <w:p w:rsidR="00245294" w:rsidRPr="007F7BC4" w:rsidRDefault="00245294" w:rsidP="00245294">
      <w:pPr>
        <w:autoSpaceDE w:val="0"/>
        <w:autoSpaceDN w:val="0"/>
        <w:adjustRightInd w:val="0"/>
        <w:jc w:val="both"/>
      </w:pPr>
      <w:r w:rsidRPr="007F7BC4">
        <w:t>a/ zabezpečujú súlad výchovy a vzdelávania a starostlivosť o zdravý vývoj žiakov,</w:t>
      </w:r>
    </w:p>
    <w:p w:rsidR="00245294" w:rsidRPr="007F7BC4" w:rsidRDefault="00245294" w:rsidP="00245294">
      <w:pPr>
        <w:autoSpaceDE w:val="0"/>
        <w:autoSpaceDN w:val="0"/>
        <w:adjustRightInd w:val="0"/>
        <w:jc w:val="both"/>
      </w:pPr>
      <w:r w:rsidRPr="007F7BC4">
        <w:t>b/ postupujú podľa schválených základných pedagogických dokumentov a pedagogicko-organizačných  pokynov,</w:t>
      </w:r>
    </w:p>
    <w:p w:rsidR="00245294" w:rsidRPr="007F7BC4" w:rsidRDefault="00245294" w:rsidP="00245294">
      <w:pPr>
        <w:autoSpaceDE w:val="0"/>
        <w:autoSpaceDN w:val="0"/>
        <w:adjustRightInd w:val="0"/>
        <w:jc w:val="both"/>
      </w:pPr>
      <w:r w:rsidRPr="007F7BC4">
        <w:t>c/ plnia vyučovaciu činnosť a činnosť výchovnej práce v rozsahu vyučovacej činnosti a výchovnej činnosti stanovenej  nariadením vlády SR č. 422/2009 Z. z. ktorým sa ustanovuje rozsah priamej vyučovacej činnosti a výchovnej činnosti pedagogických zamestnancov a vykonávajú ostatné činnosti súvisiace s pedagogickou prácou,</w:t>
      </w:r>
    </w:p>
    <w:p w:rsidR="00245294" w:rsidRPr="007F7BC4" w:rsidRDefault="00245294" w:rsidP="00245294">
      <w:pPr>
        <w:autoSpaceDE w:val="0"/>
        <w:autoSpaceDN w:val="0"/>
        <w:adjustRightInd w:val="0"/>
        <w:jc w:val="both"/>
      </w:pPr>
      <w:r w:rsidRPr="007F7BC4">
        <w:t>d/ zvyšujú úroveň svojej práce vzdelávaním, samostatným štúdiom alebo v organizovaných formách ďalšieho vzdelávania pedagogických zamestnancov ustanovené vyhláškou MŠ SR č. 455/2009 Z. z. o kontinuálnom vzdelávaní a atestáciách pedagog</w:t>
      </w:r>
      <w:r w:rsidR="00E533C4">
        <w:t>ických zamestnancov</w:t>
      </w:r>
      <w:r w:rsidRPr="007F7BC4">
        <w:t xml:space="preserve">. </w:t>
      </w:r>
    </w:p>
    <w:p w:rsidR="00245294" w:rsidRPr="007F7BC4" w:rsidRDefault="00245294" w:rsidP="00245294">
      <w:pPr>
        <w:autoSpaceDE w:val="0"/>
        <w:autoSpaceDN w:val="0"/>
        <w:adjustRightInd w:val="0"/>
        <w:jc w:val="both"/>
      </w:pPr>
      <w:r w:rsidRPr="007F7BC4">
        <w:t>e/ spolupracujú so zákonnými zástupcami žiakov a verejnosťou pri utváraní dobrých vzťahov so školou.</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2/ Pri starostlivosti o žiakov sú pedagogickí zamestnanci povinní najmä:</w:t>
      </w:r>
    </w:p>
    <w:p w:rsidR="00245294" w:rsidRPr="00E5040A" w:rsidRDefault="00245294" w:rsidP="00245294">
      <w:pPr>
        <w:autoSpaceDE w:val="0"/>
        <w:autoSpaceDN w:val="0"/>
        <w:adjustRightInd w:val="0"/>
        <w:jc w:val="both"/>
      </w:pPr>
      <w:r w:rsidRPr="00E5040A">
        <w:t>a/ podporovať rozvoj záujmovej činnosti žiakov vo výchove mimo vyučovania a podľa svojich možností zúčastňovať sa na tejto činnosti,</w:t>
      </w:r>
    </w:p>
    <w:p w:rsidR="00245294" w:rsidRPr="00E5040A" w:rsidRDefault="00245294" w:rsidP="00245294">
      <w:pPr>
        <w:autoSpaceDE w:val="0"/>
        <w:autoSpaceDN w:val="0"/>
        <w:adjustRightInd w:val="0"/>
        <w:jc w:val="both"/>
      </w:pPr>
      <w:r w:rsidRPr="00E5040A">
        <w:t>b/ viesť žiakov k dodržiavaniu hygienických zásad a zásad bezpečnej práce, k dodržiavaniu hygienických, dopravných, požiarnych a iných predpisov a pokynov príslušných orgánov, ktoré sa týkajú starostlivosti o bezpečnosť a ochranu zdravia v školstve, pri vyučovaní predmetov, pri ktorých je zvýšené ohrozenie zdravia žiakov a pri školských podujatiach (napr. na lyžiarskom výcviku, plaveckom výcviku, exkurziách a výletoch, v škole v prírode, v predmetoch chémia, technická výchova, telesná výchova, a pod.),</w:t>
      </w:r>
    </w:p>
    <w:p w:rsidR="00245294" w:rsidRPr="00E5040A" w:rsidRDefault="00245294" w:rsidP="00245294">
      <w:pPr>
        <w:autoSpaceDE w:val="0"/>
        <w:autoSpaceDN w:val="0"/>
        <w:adjustRightInd w:val="0"/>
        <w:jc w:val="both"/>
      </w:pPr>
      <w:r w:rsidRPr="00E5040A">
        <w:t>c/ dodržiavať stanovené metodické postupy,</w:t>
      </w:r>
    </w:p>
    <w:p w:rsidR="00245294" w:rsidRPr="00E5040A" w:rsidRDefault="00245294" w:rsidP="00245294">
      <w:pPr>
        <w:autoSpaceDE w:val="0"/>
        <w:autoSpaceDN w:val="0"/>
        <w:adjustRightInd w:val="0"/>
        <w:jc w:val="both"/>
      </w:pPr>
      <w:r w:rsidRPr="00E5040A">
        <w:t xml:space="preserve">d/ v záujme jednotného výchovného pôsobenia na žiakov spolupracovať so zákonnými zástupcami žiakov. </w:t>
      </w:r>
    </w:p>
    <w:p w:rsidR="00245294" w:rsidRPr="00E5040A" w:rsidRDefault="00245294" w:rsidP="00245294">
      <w:pPr>
        <w:autoSpaceDE w:val="0"/>
        <w:autoSpaceDN w:val="0"/>
        <w:adjustRightInd w:val="0"/>
        <w:jc w:val="both"/>
      </w:pPr>
      <w:r w:rsidRPr="00E5040A">
        <w:t xml:space="preserve">e/ spolupracovať </w:t>
      </w:r>
      <w:r w:rsidR="00E533C4">
        <w:t>s ostatnými zamestnancami školy</w:t>
      </w:r>
      <w:r w:rsidRPr="00E5040A">
        <w:t xml:space="preserve">, s triednym učiteľom a výchovným poradcom, </w:t>
      </w:r>
    </w:p>
    <w:p w:rsidR="00245294" w:rsidRPr="00E5040A" w:rsidRDefault="00245294" w:rsidP="00245294">
      <w:pPr>
        <w:autoSpaceDE w:val="0"/>
        <w:autoSpaceDN w:val="0"/>
        <w:adjustRightInd w:val="0"/>
        <w:jc w:val="both"/>
      </w:pPr>
      <w:r w:rsidRPr="00E5040A">
        <w:t>f/ viesť žiakov k uvedomelému dodržiavaniu pravidiel správania a k ochrane školského zariadenia a ostatného vlastníctva pred jeho poškodením, stratou, zničením a zneužitím.</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3/ Pedagogickí zamestnanci nie sú povinní viesť agendu, ktorá sa priamo netýka výchovno-vzdelávacieho procesu, sú však povinní starať sa o hospodárne zaobchádzanie s učebnicami, školskými potrebami a pomôckami pre výchovno-vzdelávaciu činnosť.</w:t>
      </w:r>
    </w:p>
    <w:p w:rsidR="00245294"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4/</w:t>
      </w:r>
      <w:r w:rsidRPr="0055066B">
        <w:t xml:space="preserve"> </w:t>
      </w:r>
      <w:r w:rsidRPr="00E5040A">
        <w:t>Zamestnanci školy a školského zariadenia sú povinní dodržiavať platné legislatívne predpisy, týkajúce sa mlčanlivosti o zdravotnom stave žiaka  a hygienické predpisy, týkajúce sa výchovno-vzdelávacieho procesu.</w:t>
      </w:r>
    </w:p>
    <w:p w:rsidR="00245294" w:rsidRPr="0055066B" w:rsidRDefault="00245294" w:rsidP="00245294">
      <w:pPr>
        <w:autoSpaceDE w:val="0"/>
        <w:autoSpaceDN w:val="0"/>
        <w:adjustRightInd w:val="0"/>
        <w:jc w:val="both"/>
      </w:pPr>
    </w:p>
    <w:p w:rsidR="00245294" w:rsidRPr="00795D41" w:rsidRDefault="00245294" w:rsidP="00245294">
      <w:pPr>
        <w:autoSpaceDE w:val="0"/>
        <w:autoSpaceDN w:val="0"/>
        <w:adjustRightInd w:val="0"/>
        <w:jc w:val="both"/>
        <w:rPr>
          <w:rFonts w:eastAsia="Calibri"/>
        </w:rPr>
      </w:pPr>
      <w:r w:rsidRPr="00795D41">
        <w:t xml:space="preserve">5/  </w:t>
      </w:r>
      <w:r w:rsidRPr="00795D41">
        <w:rPr>
          <w:rFonts w:eastAsia="Calibri"/>
        </w:rPr>
        <w:t>Pedagogický za</w:t>
      </w:r>
      <w:r w:rsidR="00E533C4">
        <w:rPr>
          <w:rFonts w:eastAsia="Calibri"/>
        </w:rPr>
        <w:t xml:space="preserve">mestnanec </w:t>
      </w:r>
      <w:r w:rsidRPr="00795D41">
        <w:rPr>
          <w:rFonts w:eastAsia="Calibri"/>
        </w:rPr>
        <w:t xml:space="preserve">je ďalej povinný v zmysle § 5 ods. 2 zákona 317/2009 Z. z.  </w:t>
      </w:r>
    </w:p>
    <w:p w:rsidR="00245294" w:rsidRPr="00795D41" w:rsidRDefault="00245294" w:rsidP="00245294">
      <w:pPr>
        <w:autoSpaceDE w:val="0"/>
        <w:autoSpaceDN w:val="0"/>
        <w:adjustRightInd w:val="0"/>
        <w:jc w:val="both"/>
        <w:rPr>
          <w:rFonts w:eastAsia="Calibri"/>
        </w:rPr>
      </w:pPr>
      <w:r w:rsidRPr="00795D41">
        <w:rPr>
          <w:rFonts w:eastAsia="Calibri"/>
        </w:rPr>
        <w:t xml:space="preserve">a) chrániť a rešpektovať </w:t>
      </w:r>
      <w:r w:rsidRPr="005C6934">
        <w:rPr>
          <w:rFonts w:eastAsia="Calibri"/>
        </w:rPr>
        <w:t xml:space="preserve">práva </w:t>
      </w:r>
      <w:r w:rsidR="005C6934" w:rsidRPr="005C6934">
        <w:rPr>
          <w:rFonts w:eastAsia="Calibri"/>
        </w:rPr>
        <w:t xml:space="preserve"> žiaka</w:t>
      </w:r>
      <w:r w:rsidR="005C6934">
        <w:rPr>
          <w:rFonts w:eastAsia="Calibri"/>
        </w:rPr>
        <w:t xml:space="preserve"> </w:t>
      </w:r>
      <w:r w:rsidRPr="00795D41">
        <w:rPr>
          <w:rFonts w:eastAsia="Calibri"/>
        </w:rPr>
        <w:t xml:space="preserve"> a jeho zákonného zástupcu, </w:t>
      </w:r>
    </w:p>
    <w:p w:rsidR="00245294" w:rsidRPr="00795D41" w:rsidRDefault="00245294" w:rsidP="00245294">
      <w:pPr>
        <w:autoSpaceDE w:val="0"/>
        <w:autoSpaceDN w:val="0"/>
        <w:adjustRightInd w:val="0"/>
        <w:jc w:val="both"/>
        <w:rPr>
          <w:rFonts w:eastAsia="Calibri"/>
        </w:rPr>
      </w:pPr>
      <w:r w:rsidRPr="00795D41">
        <w:rPr>
          <w:rFonts w:eastAsia="Calibri"/>
        </w:rPr>
        <w:t>b) zachovávať mlčanlivosť a chrániť pred zneužitím osobné údaje</w:t>
      </w:r>
      <w:r w:rsidR="005C6934">
        <w:rPr>
          <w:rFonts w:eastAsia="Calibri"/>
        </w:rPr>
        <w:t xml:space="preserve">, informácie o zdravotnom </w:t>
      </w:r>
      <w:r w:rsidR="005C6934" w:rsidRPr="005C6934">
        <w:rPr>
          <w:rFonts w:eastAsia="Calibri"/>
        </w:rPr>
        <w:t xml:space="preserve">stave žiakov </w:t>
      </w:r>
      <w:r w:rsidR="005C6934">
        <w:rPr>
          <w:rFonts w:eastAsia="Calibri"/>
        </w:rPr>
        <w:t xml:space="preserve"> </w:t>
      </w:r>
      <w:r w:rsidRPr="00795D41">
        <w:rPr>
          <w:rFonts w:eastAsia="Calibri"/>
        </w:rPr>
        <w:t>a výsledky psychologických vyšetrení, s ktorými prišiel do styku,</w:t>
      </w:r>
    </w:p>
    <w:p w:rsidR="00245294" w:rsidRPr="00795D41" w:rsidRDefault="00245294" w:rsidP="00245294">
      <w:pPr>
        <w:autoSpaceDE w:val="0"/>
        <w:autoSpaceDN w:val="0"/>
        <w:adjustRightInd w:val="0"/>
        <w:jc w:val="both"/>
        <w:rPr>
          <w:rFonts w:eastAsia="Calibri"/>
        </w:rPr>
      </w:pPr>
      <w:r w:rsidRPr="00795D41">
        <w:rPr>
          <w:rFonts w:eastAsia="Calibri"/>
        </w:rPr>
        <w:t xml:space="preserve">c) rešpektovať individuálne výchovno-vzdelávacie potreby </w:t>
      </w:r>
      <w:r w:rsidR="005C6934" w:rsidRPr="005C6934">
        <w:rPr>
          <w:rFonts w:eastAsia="Calibri"/>
        </w:rPr>
        <w:t xml:space="preserve">žiaka </w:t>
      </w:r>
      <w:r w:rsidRPr="00795D41">
        <w:rPr>
          <w:rFonts w:eastAsia="Calibri"/>
        </w:rPr>
        <w:t xml:space="preserve"> s ohľadom na ich osobné schopnosti a možnosti, sociálne a kultúrne zázemie,</w:t>
      </w:r>
    </w:p>
    <w:p w:rsidR="00245294" w:rsidRPr="00795D41" w:rsidRDefault="00245294" w:rsidP="00245294">
      <w:pPr>
        <w:autoSpaceDE w:val="0"/>
        <w:autoSpaceDN w:val="0"/>
        <w:adjustRightInd w:val="0"/>
        <w:jc w:val="both"/>
        <w:rPr>
          <w:rFonts w:eastAsia="Calibri"/>
        </w:rPr>
      </w:pPr>
      <w:r w:rsidRPr="00795D41">
        <w:rPr>
          <w:rFonts w:eastAsia="Calibri"/>
        </w:rPr>
        <w:t>d) podieľať sa na vypracúvaní a vedení pedagogickej dokumentácie a inej dokumentácie ustanovenej osobitným predpisom,</w:t>
      </w:r>
    </w:p>
    <w:p w:rsidR="00245294" w:rsidRPr="00795D41" w:rsidRDefault="00245294" w:rsidP="00245294">
      <w:pPr>
        <w:autoSpaceDE w:val="0"/>
        <w:autoSpaceDN w:val="0"/>
        <w:adjustRightInd w:val="0"/>
        <w:jc w:val="both"/>
        <w:rPr>
          <w:rFonts w:eastAsia="Calibri"/>
        </w:rPr>
      </w:pPr>
      <w:r w:rsidRPr="00795D41">
        <w:rPr>
          <w:rFonts w:eastAsia="Calibri"/>
        </w:rPr>
        <w:t xml:space="preserve">e) usmerňovať a objektívne hodnotiť </w:t>
      </w:r>
      <w:r w:rsidRPr="005C6934">
        <w:rPr>
          <w:rFonts w:eastAsia="Calibri"/>
        </w:rPr>
        <w:t xml:space="preserve">prácu </w:t>
      </w:r>
      <w:r w:rsidR="005C6934" w:rsidRPr="005C6934">
        <w:rPr>
          <w:rFonts w:eastAsia="Calibri"/>
        </w:rPr>
        <w:t xml:space="preserve">žiaka </w:t>
      </w:r>
    </w:p>
    <w:p w:rsidR="00245294" w:rsidRPr="00795D41" w:rsidRDefault="00245294" w:rsidP="00245294">
      <w:pPr>
        <w:autoSpaceDE w:val="0"/>
        <w:autoSpaceDN w:val="0"/>
        <w:adjustRightInd w:val="0"/>
        <w:jc w:val="both"/>
        <w:rPr>
          <w:rFonts w:eastAsia="Calibri"/>
        </w:rPr>
      </w:pPr>
      <w:r w:rsidRPr="00795D41">
        <w:rPr>
          <w:rFonts w:eastAsia="Calibri"/>
        </w:rPr>
        <w:t>f) pripravovať sa na výkon priamej výchovno-vzdelávacej činnosti ,</w:t>
      </w:r>
    </w:p>
    <w:p w:rsidR="00245294" w:rsidRPr="00795D41" w:rsidRDefault="00245294" w:rsidP="00245294">
      <w:pPr>
        <w:autoSpaceDE w:val="0"/>
        <w:autoSpaceDN w:val="0"/>
        <w:adjustRightInd w:val="0"/>
        <w:jc w:val="both"/>
        <w:rPr>
          <w:rFonts w:eastAsia="Calibri"/>
        </w:rPr>
      </w:pPr>
      <w:r w:rsidRPr="00795D41">
        <w:rPr>
          <w:rFonts w:eastAsia="Calibri"/>
        </w:rPr>
        <w:t>g) podieľať sa na tvorbe a uskutočňovaní školského vzdelávacieho programu alebo výchovného programu,</w:t>
      </w:r>
    </w:p>
    <w:p w:rsidR="00245294" w:rsidRPr="00795D41" w:rsidRDefault="00245294" w:rsidP="00245294">
      <w:pPr>
        <w:autoSpaceDE w:val="0"/>
        <w:autoSpaceDN w:val="0"/>
        <w:adjustRightInd w:val="0"/>
        <w:jc w:val="both"/>
        <w:rPr>
          <w:rFonts w:eastAsia="Calibri"/>
        </w:rPr>
      </w:pPr>
      <w:r w:rsidRPr="00795D41">
        <w:rPr>
          <w:rFonts w:eastAsia="Calibri"/>
        </w:rPr>
        <w:t>h) udržiavať a rozvíjať svoje profesijné kompetencie prostredníctvom kontinuálneho vzdelávania alebo sebavzdelávania,</w:t>
      </w:r>
    </w:p>
    <w:p w:rsidR="00245294" w:rsidRPr="00795D41" w:rsidRDefault="00245294" w:rsidP="00245294">
      <w:pPr>
        <w:autoSpaceDE w:val="0"/>
        <w:autoSpaceDN w:val="0"/>
        <w:adjustRightInd w:val="0"/>
        <w:jc w:val="both"/>
        <w:rPr>
          <w:rFonts w:eastAsia="Calibri"/>
        </w:rPr>
      </w:pPr>
      <w:r w:rsidRPr="00795D41">
        <w:rPr>
          <w:rFonts w:eastAsia="Calibri"/>
        </w:rPr>
        <w:t>i) vykonávať pedagogic</w:t>
      </w:r>
      <w:r w:rsidR="00E533C4">
        <w:rPr>
          <w:rFonts w:eastAsia="Calibri"/>
        </w:rPr>
        <w:t>kú činnosť</w:t>
      </w:r>
      <w:r w:rsidRPr="00795D41">
        <w:rPr>
          <w:rFonts w:eastAsia="Calibri"/>
        </w:rPr>
        <w:t xml:space="preserve">  v súlade s aktuálnymi vedeckými poznatkami, hodnotami a cieľmi školského vzdelávacieho programu alebo výchovného programu,</w:t>
      </w:r>
    </w:p>
    <w:p w:rsidR="00245294" w:rsidRPr="00795D41" w:rsidRDefault="00245294" w:rsidP="00245294">
      <w:pPr>
        <w:autoSpaceDE w:val="0"/>
        <w:autoSpaceDN w:val="0"/>
        <w:adjustRightInd w:val="0"/>
        <w:jc w:val="both"/>
        <w:rPr>
          <w:rFonts w:eastAsia="Calibri"/>
        </w:rPr>
      </w:pPr>
      <w:r w:rsidRPr="00795D41">
        <w:rPr>
          <w:rFonts w:eastAsia="Calibri"/>
        </w:rPr>
        <w:t xml:space="preserve">j) </w:t>
      </w:r>
      <w:r w:rsidRPr="005C6934">
        <w:rPr>
          <w:rFonts w:eastAsia="Calibri"/>
        </w:rPr>
        <w:t xml:space="preserve">poskytovať </w:t>
      </w:r>
      <w:r w:rsidR="005C6934" w:rsidRPr="005C6934">
        <w:rPr>
          <w:rFonts w:eastAsia="Calibri"/>
        </w:rPr>
        <w:t xml:space="preserve"> žiakovi</w:t>
      </w:r>
      <w:r w:rsidR="005C6934">
        <w:rPr>
          <w:rFonts w:eastAsia="Calibri"/>
        </w:rPr>
        <w:t xml:space="preserve"> </w:t>
      </w:r>
      <w:r w:rsidRPr="00795D41">
        <w:rPr>
          <w:rFonts w:eastAsia="Calibri"/>
        </w:rPr>
        <w:t xml:space="preserve">alebo ich zákonnému zástupcovi poradenstvo alebo odbornú pomoc spojenú s výchovou a vzdelávaním, </w:t>
      </w:r>
    </w:p>
    <w:p w:rsidR="00245294" w:rsidRPr="00795D41" w:rsidRDefault="005C6934" w:rsidP="00245294">
      <w:pPr>
        <w:autoSpaceDE w:val="0"/>
        <w:autoSpaceDN w:val="0"/>
        <w:adjustRightInd w:val="0"/>
        <w:jc w:val="both"/>
        <w:rPr>
          <w:rFonts w:eastAsia="Calibri"/>
        </w:rPr>
      </w:pPr>
      <w:r>
        <w:rPr>
          <w:rFonts w:eastAsia="Calibri"/>
        </w:rPr>
        <w:t xml:space="preserve">k) pravidelne informovať </w:t>
      </w:r>
      <w:r w:rsidRPr="005C6934">
        <w:rPr>
          <w:rFonts w:eastAsia="Calibri"/>
        </w:rPr>
        <w:t>žiaka</w:t>
      </w:r>
      <w:r>
        <w:rPr>
          <w:rFonts w:eastAsia="Calibri"/>
        </w:rPr>
        <w:t xml:space="preserve"> </w:t>
      </w:r>
      <w:r w:rsidR="00245294" w:rsidRPr="00795D41">
        <w:rPr>
          <w:rFonts w:eastAsia="Calibri"/>
        </w:rPr>
        <w:t xml:space="preserve"> alebo ich zákonného zástupcu o priebehu a výsledkoch výchovy a vzdelávania, ktoré sa ho týkajú, v rozsahu  ustanovenom osobitným predpisom, </w:t>
      </w:r>
    </w:p>
    <w:p w:rsidR="00245294" w:rsidRPr="00795D41" w:rsidRDefault="00245294" w:rsidP="00245294">
      <w:pPr>
        <w:autoSpaceDE w:val="0"/>
        <w:autoSpaceDN w:val="0"/>
        <w:adjustRightInd w:val="0"/>
        <w:jc w:val="both"/>
        <w:rPr>
          <w:rFonts w:eastAsia="Calibri"/>
        </w:rPr>
      </w:pPr>
    </w:p>
    <w:p w:rsidR="00245294" w:rsidRPr="00795D41" w:rsidRDefault="00245294" w:rsidP="00245294">
      <w:pPr>
        <w:autoSpaceDE w:val="0"/>
        <w:autoSpaceDN w:val="0"/>
        <w:adjustRightInd w:val="0"/>
        <w:jc w:val="both"/>
        <w:rPr>
          <w:rFonts w:eastAsia="Calibri"/>
        </w:rPr>
      </w:pPr>
      <w:r w:rsidRPr="00795D41">
        <w:t xml:space="preserve">6/ </w:t>
      </w:r>
      <w:r w:rsidRPr="00795D41">
        <w:rPr>
          <w:rFonts w:eastAsia="Calibri"/>
        </w:rPr>
        <w:t>Pedagogický zamestnanec pri</w:t>
      </w:r>
      <w:r w:rsidR="00E533C4">
        <w:rPr>
          <w:rFonts w:eastAsia="Calibri"/>
        </w:rPr>
        <w:t xml:space="preserve"> výkone pedagogickej činnosti </w:t>
      </w:r>
      <w:r w:rsidRPr="00795D41">
        <w:rPr>
          <w:rFonts w:eastAsia="Calibri"/>
        </w:rPr>
        <w:t xml:space="preserve"> nad rámec základných práv a povinností zamestnancov ustanovených osobitnými predpismi, medzinárodnými zmluvami a dohovormi, ktorými je Slovenská republika viazaná, má právo na</w:t>
      </w:r>
    </w:p>
    <w:p w:rsidR="00245294" w:rsidRPr="00795D41" w:rsidRDefault="00245294" w:rsidP="00245294">
      <w:pPr>
        <w:autoSpaceDE w:val="0"/>
        <w:autoSpaceDN w:val="0"/>
        <w:adjustRightInd w:val="0"/>
        <w:jc w:val="both"/>
        <w:rPr>
          <w:rFonts w:eastAsia="Calibri"/>
        </w:rPr>
      </w:pPr>
      <w:r w:rsidRPr="00795D41">
        <w:rPr>
          <w:rFonts w:eastAsia="Calibri"/>
        </w:rPr>
        <w:t>a) zabezpečenie podmienok potrebných na výkon svojich práv a povinností najmä na svoju</w:t>
      </w:r>
      <w:r w:rsidR="005C6934">
        <w:rPr>
          <w:rFonts w:eastAsia="Calibri"/>
        </w:rPr>
        <w:t xml:space="preserve"> ochranu pred násilím zo strany </w:t>
      </w:r>
      <w:r w:rsidR="005C6934" w:rsidRPr="005C6934">
        <w:rPr>
          <w:rFonts w:eastAsia="Calibri"/>
        </w:rPr>
        <w:t>žiakov,</w:t>
      </w:r>
      <w:r w:rsidR="005C6934">
        <w:rPr>
          <w:rFonts w:eastAsia="Calibri"/>
        </w:rPr>
        <w:t xml:space="preserve"> </w:t>
      </w:r>
      <w:r w:rsidRPr="00795D41">
        <w:rPr>
          <w:rFonts w:eastAsia="Calibri"/>
        </w:rPr>
        <w:t xml:space="preserve"> rodičov a iných osôb,</w:t>
      </w:r>
    </w:p>
    <w:p w:rsidR="00245294" w:rsidRPr="00795D41" w:rsidRDefault="00245294" w:rsidP="00245294">
      <w:pPr>
        <w:autoSpaceDE w:val="0"/>
        <w:autoSpaceDN w:val="0"/>
        <w:adjustRightInd w:val="0"/>
        <w:jc w:val="both"/>
        <w:rPr>
          <w:rFonts w:eastAsia="Calibri"/>
        </w:rPr>
      </w:pPr>
      <w:r w:rsidRPr="00795D41">
        <w:rPr>
          <w:rFonts w:eastAsia="Calibri"/>
        </w:rPr>
        <w:t>b) ochranu pred neodborným zasahovaním do výkonu pedagogickej činnost</w:t>
      </w:r>
      <w:r w:rsidR="00E533C4">
        <w:rPr>
          <w:rFonts w:eastAsia="Calibri"/>
        </w:rPr>
        <w:t>i</w:t>
      </w:r>
      <w:r w:rsidRPr="00795D41">
        <w:rPr>
          <w:rFonts w:eastAsia="Calibri"/>
        </w:rPr>
        <w:t xml:space="preserve">, </w:t>
      </w:r>
    </w:p>
    <w:p w:rsidR="00245294" w:rsidRPr="00795D41" w:rsidRDefault="00245294" w:rsidP="00245294">
      <w:pPr>
        <w:autoSpaceDE w:val="0"/>
        <w:autoSpaceDN w:val="0"/>
        <w:adjustRightInd w:val="0"/>
        <w:jc w:val="both"/>
        <w:rPr>
          <w:rFonts w:eastAsia="Calibri"/>
        </w:rPr>
      </w:pPr>
      <w:r w:rsidRPr="00795D41">
        <w:rPr>
          <w:rFonts w:eastAsia="Calibri"/>
        </w:rPr>
        <w:t>c) účasť na riadení školy a školského zariadenia prostredníctvom členstva alebo volených zástupcov v poradných, metodických a samosprávnych orgán</w:t>
      </w:r>
      <w:r w:rsidR="00E533C4">
        <w:rPr>
          <w:rFonts w:eastAsia="Calibri"/>
        </w:rPr>
        <w:t>och školy</w:t>
      </w:r>
      <w:r w:rsidRPr="00795D41">
        <w:rPr>
          <w:rFonts w:eastAsia="Calibri"/>
        </w:rPr>
        <w:t>,</w:t>
      </w:r>
    </w:p>
    <w:p w:rsidR="00245294" w:rsidRPr="00795D41" w:rsidRDefault="00245294" w:rsidP="00245294">
      <w:pPr>
        <w:autoSpaceDE w:val="0"/>
        <w:autoSpaceDN w:val="0"/>
        <w:adjustRightInd w:val="0"/>
        <w:jc w:val="both"/>
        <w:rPr>
          <w:rFonts w:eastAsia="Calibri"/>
        </w:rPr>
      </w:pPr>
      <w:r w:rsidRPr="00795D41">
        <w:rPr>
          <w:rFonts w:eastAsia="Calibri"/>
        </w:rPr>
        <w:t>d) predkladanie návrhov na skvalitnenie výchovy a vzdelávania, školského vzdelávacieho programu, výchovného p</w:t>
      </w:r>
      <w:r w:rsidR="00E533C4">
        <w:rPr>
          <w:rFonts w:eastAsia="Calibri"/>
        </w:rPr>
        <w:t>rogramu</w:t>
      </w:r>
      <w:r w:rsidRPr="00795D41">
        <w:rPr>
          <w:rFonts w:eastAsia="Calibri"/>
        </w:rPr>
        <w:t>,</w:t>
      </w:r>
    </w:p>
    <w:p w:rsidR="00245294" w:rsidRPr="00795D41" w:rsidRDefault="00245294" w:rsidP="00245294">
      <w:pPr>
        <w:autoSpaceDE w:val="0"/>
        <w:autoSpaceDN w:val="0"/>
        <w:adjustRightInd w:val="0"/>
        <w:jc w:val="both"/>
        <w:rPr>
          <w:rFonts w:eastAsia="Calibri"/>
        </w:rPr>
      </w:pPr>
      <w:r w:rsidRPr="00795D41">
        <w:rPr>
          <w:rFonts w:eastAsia="Calibri"/>
        </w:rPr>
        <w:t>e) výber a uplatňovanie pedagogických a </w:t>
      </w:r>
      <w:r w:rsidRPr="00D929AD">
        <w:rPr>
          <w:rFonts w:eastAsia="Calibri"/>
        </w:rPr>
        <w:t>odborných metód, foriem a prostriedkov, ktoré utvárajú podmi</w:t>
      </w:r>
      <w:r w:rsidR="00D929AD">
        <w:rPr>
          <w:rFonts w:eastAsia="Calibri"/>
        </w:rPr>
        <w:t xml:space="preserve">enky na učenie a sebarozvoj žiakov </w:t>
      </w:r>
      <w:r w:rsidRPr="00795D41">
        <w:rPr>
          <w:rFonts w:eastAsia="Calibri"/>
        </w:rPr>
        <w:t xml:space="preserve"> a rozvoj ich kompetencií,</w:t>
      </w:r>
    </w:p>
    <w:p w:rsidR="00245294" w:rsidRPr="00795D41" w:rsidRDefault="00245294" w:rsidP="00245294">
      <w:pPr>
        <w:autoSpaceDE w:val="0"/>
        <w:autoSpaceDN w:val="0"/>
        <w:adjustRightInd w:val="0"/>
        <w:jc w:val="both"/>
        <w:rPr>
          <w:rFonts w:eastAsia="Calibri"/>
        </w:rPr>
      </w:pPr>
      <w:r w:rsidRPr="00795D41">
        <w:rPr>
          <w:rFonts w:eastAsia="Calibri"/>
        </w:rPr>
        <w:t>f) kontinuálne vzdelávanie a profesijný rozvoj za podmienok ustanovených zákonom č. 317/2009 a v jazyku, v ktorom pedagogic</w:t>
      </w:r>
      <w:r w:rsidR="00E533C4">
        <w:rPr>
          <w:rFonts w:eastAsia="Calibri"/>
        </w:rPr>
        <w:t xml:space="preserve">kú činnosť </w:t>
      </w:r>
      <w:r w:rsidRPr="00795D41">
        <w:rPr>
          <w:rFonts w:eastAsia="Calibri"/>
        </w:rPr>
        <w:t xml:space="preserve"> vykonáva,</w:t>
      </w:r>
    </w:p>
    <w:p w:rsidR="00245294" w:rsidRPr="00795D41" w:rsidRDefault="00245294" w:rsidP="00245294">
      <w:pPr>
        <w:autoSpaceDE w:val="0"/>
        <w:autoSpaceDN w:val="0"/>
        <w:adjustRightInd w:val="0"/>
        <w:jc w:val="both"/>
      </w:pPr>
      <w:r w:rsidRPr="00795D41">
        <w:rPr>
          <w:rFonts w:eastAsia="Calibri"/>
        </w:rPr>
        <w:t>g) objektívne hodnotenie a odmeňovanie výkonu pedagogickej činnost</w:t>
      </w:r>
      <w:r w:rsidR="00E533C4">
        <w:rPr>
          <w:rFonts w:eastAsia="Calibri"/>
        </w:rPr>
        <w:t xml:space="preserve">i </w:t>
      </w:r>
      <w:r w:rsidRPr="00795D41">
        <w:rPr>
          <w:rFonts w:eastAsia="Calibri"/>
        </w:rPr>
        <w:t>.</w:t>
      </w:r>
    </w:p>
    <w:p w:rsidR="00245294" w:rsidRPr="00795D41" w:rsidRDefault="00245294" w:rsidP="00245294">
      <w:pPr>
        <w:autoSpaceDE w:val="0"/>
        <w:autoSpaceDN w:val="0"/>
        <w:adjustRightInd w:val="0"/>
        <w:jc w:val="both"/>
      </w:pPr>
    </w:p>
    <w:p w:rsidR="00245294" w:rsidRPr="00F94B69" w:rsidRDefault="00245294" w:rsidP="00245294">
      <w:pPr>
        <w:pStyle w:val="Nadpis4"/>
        <w:jc w:val="both"/>
        <w:rPr>
          <w:rFonts w:ascii="Times New Roman" w:hAnsi="Times New Roman"/>
          <w:b/>
          <w:sz w:val="24"/>
          <w:u w:val="none"/>
        </w:rPr>
      </w:pPr>
      <w:r w:rsidRPr="00F94B69">
        <w:rPr>
          <w:rFonts w:ascii="Times New Roman" w:hAnsi="Times New Roman"/>
          <w:b/>
          <w:sz w:val="24"/>
          <w:u w:val="none"/>
        </w:rPr>
        <w:t xml:space="preserve">Čl. 13 </w:t>
      </w:r>
    </w:p>
    <w:p w:rsidR="00245294" w:rsidRPr="00E5040A" w:rsidRDefault="00245294" w:rsidP="00245294">
      <w:pPr>
        <w:pStyle w:val="Nadpis4"/>
        <w:jc w:val="both"/>
        <w:rPr>
          <w:rFonts w:ascii="Times New Roman" w:hAnsi="Times New Roman"/>
          <w:b/>
          <w:sz w:val="24"/>
          <w:u w:val="none"/>
        </w:rPr>
      </w:pPr>
      <w:r w:rsidRPr="00E5040A">
        <w:rPr>
          <w:rFonts w:ascii="Times New Roman" w:hAnsi="Times New Roman"/>
          <w:b/>
          <w:sz w:val="24"/>
          <w:u w:val="none"/>
        </w:rPr>
        <w:t>Povinnosti vedúcich zamestnancov</w:t>
      </w:r>
    </w:p>
    <w:p w:rsidR="00245294" w:rsidRPr="00E5040A" w:rsidRDefault="00245294" w:rsidP="00245294">
      <w:pPr>
        <w:autoSpaceDE w:val="0"/>
        <w:autoSpaceDN w:val="0"/>
        <w:adjustRightInd w:val="0"/>
        <w:jc w:val="both"/>
        <w:rPr>
          <w:b/>
          <w:bCs/>
          <w:i/>
          <w:iCs/>
          <w:color w:val="FF0000"/>
        </w:rPr>
      </w:pPr>
    </w:p>
    <w:p w:rsidR="00245294" w:rsidRPr="00E5040A" w:rsidRDefault="00245294" w:rsidP="00245294">
      <w:pPr>
        <w:autoSpaceDE w:val="0"/>
        <w:autoSpaceDN w:val="0"/>
        <w:adjustRightInd w:val="0"/>
        <w:jc w:val="both"/>
      </w:pPr>
      <w:r w:rsidRPr="00E5040A">
        <w:t xml:space="preserve">1/ Vedúci zamestnanec je okrem povinností uvedených v § 81 Zákonníka práce povinný </w:t>
      </w:r>
      <w:r>
        <w:t xml:space="preserve">v zmysle § 82 ZP </w:t>
      </w:r>
      <w:r w:rsidRPr="00E5040A">
        <w:t xml:space="preserve"> najmä</w:t>
      </w:r>
    </w:p>
    <w:p w:rsidR="00245294" w:rsidRPr="00E5040A" w:rsidRDefault="00245294" w:rsidP="00245294">
      <w:pPr>
        <w:numPr>
          <w:ilvl w:val="0"/>
          <w:numId w:val="21"/>
        </w:numPr>
        <w:autoSpaceDE w:val="0"/>
        <w:autoSpaceDN w:val="0"/>
        <w:adjustRightInd w:val="0"/>
        <w:jc w:val="both"/>
      </w:pPr>
      <w:r w:rsidRPr="00E5040A">
        <w:t>riadiť a kontrolovať prácu zamestnancov,</w:t>
      </w:r>
    </w:p>
    <w:p w:rsidR="00245294" w:rsidRPr="00F94B69" w:rsidRDefault="00245294" w:rsidP="00245294">
      <w:pPr>
        <w:numPr>
          <w:ilvl w:val="0"/>
          <w:numId w:val="21"/>
        </w:numPr>
        <w:autoSpaceDE w:val="0"/>
        <w:autoSpaceDN w:val="0"/>
        <w:adjustRightInd w:val="0"/>
        <w:jc w:val="both"/>
      </w:pPr>
      <w:r w:rsidRPr="00F94B69">
        <w:t>oboznamovať podriadených zamestnancov s príslušnými organizačnými predpismi, pracovnoprávnymi predpismi, predpismi o bezpečnosti a ochrane zdravia pri práci, pri výchove  a vyučovaní, ako aj dodržiavanie príslušných právnych predpisov vzťahujúcich sa na prácu nimi vykonávanú,</w:t>
      </w:r>
    </w:p>
    <w:p w:rsidR="00245294" w:rsidRPr="00F94B69" w:rsidRDefault="00245294" w:rsidP="00245294">
      <w:pPr>
        <w:numPr>
          <w:ilvl w:val="0"/>
          <w:numId w:val="21"/>
        </w:numPr>
        <w:autoSpaceDE w:val="0"/>
        <w:autoSpaceDN w:val="0"/>
        <w:adjustRightInd w:val="0"/>
        <w:jc w:val="both"/>
      </w:pPr>
      <w:r w:rsidRPr="00F94B69">
        <w:t>utvárať priaznivé pracovné podmienky a zaisťovať bezpečnosť a ochranu zdravia pri práci,</w:t>
      </w:r>
    </w:p>
    <w:p w:rsidR="00245294" w:rsidRPr="00F94B69" w:rsidRDefault="00245294" w:rsidP="00245294">
      <w:pPr>
        <w:numPr>
          <w:ilvl w:val="0"/>
          <w:numId w:val="21"/>
        </w:numPr>
        <w:autoSpaceDE w:val="0"/>
        <w:autoSpaceDN w:val="0"/>
        <w:adjustRightInd w:val="0"/>
        <w:jc w:val="both"/>
      </w:pPr>
      <w:r w:rsidRPr="00F94B69">
        <w:lastRenderedPageBreak/>
        <w:t xml:space="preserve">hospodárne a účelne využívať im zverené hospodárske a finančné prostriedky, zabezpečovať prijatie včasných a účinných opatrení na ochranu majetku a oznamovať príslušným štátnym orgánom podozrenie z trestnej činnosti zamestnancov spáchanej pri výkone práce </w:t>
      </w:r>
      <w:r>
        <w:t xml:space="preserve">vo verejnom záujme </w:t>
      </w:r>
      <w:r w:rsidRPr="00F94B69">
        <w:t>alebo v súvislosti s ním,</w:t>
      </w:r>
    </w:p>
    <w:p w:rsidR="00245294" w:rsidRPr="00F94B69" w:rsidRDefault="00245294" w:rsidP="00245294">
      <w:pPr>
        <w:numPr>
          <w:ilvl w:val="0"/>
          <w:numId w:val="21"/>
        </w:numPr>
        <w:autoSpaceDE w:val="0"/>
        <w:autoSpaceDN w:val="0"/>
        <w:adjustRightInd w:val="0"/>
        <w:jc w:val="both"/>
      </w:pPr>
      <w:r w:rsidRPr="00F94B69">
        <w:t>zabezpečovať odmeňovanie zamestnancov podľa všeobecne záväzných právnych predpisov, kolektívnych zmlúv a pracovných zmlúv,</w:t>
      </w:r>
    </w:p>
    <w:p w:rsidR="00245294" w:rsidRPr="00F94B69" w:rsidRDefault="00245294" w:rsidP="00245294">
      <w:pPr>
        <w:numPr>
          <w:ilvl w:val="0"/>
          <w:numId w:val="21"/>
        </w:numPr>
        <w:autoSpaceDE w:val="0"/>
        <w:autoSpaceDN w:val="0"/>
        <w:adjustRightInd w:val="0"/>
        <w:jc w:val="both"/>
      </w:pPr>
      <w:r w:rsidRPr="00F94B69">
        <w:t>hodnotiť vzťah zamestnancov k pracovnému kolektívu a k žiakom,</w:t>
      </w:r>
    </w:p>
    <w:p w:rsidR="00245294" w:rsidRPr="00F94B69" w:rsidRDefault="00245294" w:rsidP="00245294">
      <w:pPr>
        <w:pStyle w:val="Zkladntext2"/>
        <w:numPr>
          <w:ilvl w:val="0"/>
          <w:numId w:val="21"/>
        </w:numPr>
        <w:rPr>
          <w:sz w:val="24"/>
        </w:rPr>
      </w:pPr>
      <w:r w:rsidRPr="00F94B69">
        <w:rPr>
          <w:sz w:val="24"/>
        </w:rPr>
        <w:t xml:space="preserve">utvárať priaznivé podmienky pre zvyšovanie a prehlbovanie kvalifikácie zamestnancov pre kultúru práce a pracovného prostredia </w:t>
      </w:r>
    </w:p>
    <w:p w:rsidR="00245294" w:rsidRPr="00F94B69" w:rsidRDefault="00245294" w:rsidP="00245294">
      <w:pPr>
        <w:pStyle w:val="Zkladntext2"/>
        <w:numPr>
          <w:ilvl w:val="0"/>
          <w:numId w:val="21"/>
        </w:numPr>
        <w:rPr>
          <w:sz w:val="24"/>
        </w:rPr>
      </w:pPr>
      <w:r w:rsidRPr="00F94B69">
        <w:rPr>
          <w:sz w:val="24"/>
        </w:rPr>
        <w:t>viesť zamestnancov k pracovnej disciplíne a oceňovať ich iniciatívu a pracovné úsilie, vyvodzovať dôsledky z porušenia pracovných činností,</w:t>
      </w:r>
    </w:p>
    <w:p w:rsidR="00245294" w:rsidRDefault="00245294" w:rsidP="00245294">
      <w:pPr>
        <w:numPr>
          <w:ilvl w:val="0"/>
          <w:numId w:val="21"/>
        </w:numPr>
        <w:autoSpaceDE w:val="0"/>
        <w:autoSpaceDN w:val="0"/>
        <w:adjustRightInd w:val="0"/>
        <w:jc w:val="both"/>
      </w:pPr>
      <w:r w:rsidRPr="00F94B69">
        <w:t>zabezpečovať predpoklady na všestranný rozvoj iniciatívy zamestnancov, tvorivosti pedagogických zamestnancov a zabezpečovať plnenie úloh vyplývajúcich z kolektívnej zmluvy.</w:t>
      </w:r>
    </w:p>
    <w:p w:rsidR="00245294" w:rsidRPr="00795D41" w:rsidRDefault="00245294" w:rsidP="00245294">
      <w:pPr>
        <w:numPr>
          <w:ilvl w:val="0"/>
          <w:numId w:val="21"/>
        </w:numPr>
        <w:autoSpaceDE w:val="0"/>
        <w:autoSpaceDN w:val="0"/>
        <w:adjustRightInd w:val="0"/>
        <w:jc w:val="both"/>
      </w:pPr>
      <w:r w:rsidRPr="00795D41">
        <w:t xml:space="preserve">hodnotiť zamestnancov podľa § 52 zákona 317/2009 Z. z.,  </w:t>
      </w:r>
    </w:p>
    <w:p w:rsidR="00245294" w:rsidRPr="00795D41" w:rsidRDefault="00245294" w:rsidP="00245294">
      <w:pPr>
        <w:numPr>
          <w:ilvl w:val="0"/>
          <w:numId w:val="21"/>
        </w:numPr>
        <w:autoSpaceDE w:val="0"/>
        <w:autoSpaceDN w:val="0"/>
        <w:adjustRightInd w:val="0"/>
        <w:jc w:val="both"/>
      </w:pPr>
      <w:r w:rsidRPr="00795D41">
        <w:t>podieľať sa na zabezpečení práv zamestnancov školy podľa ZP a na zabezpečení osobitných</w:t>
      </w:r>
      <w:r w:rsidR="00E533C4">
        <w:t xml:space="preserve"> práv pedagogických </w:t>
      </w:r>
      <w:r w:rsidRPr="00795D41">
        <w:t xml:space="preserve">zamestnancov podľa zákona </w:t>
      </w:r>
      <w:r>
        <w:t xml:space="preserve">č. </w:t>
      </w:r>
      <w:r w:rsidRPr="00795D41">
        <w:t xml:space="preserve">317/2009 Z. z.  </w:t>
      </w:r>
    </w:p>
    <w:p w:rsidR="00245294" w:rsidRPr="00E5040A" w:rsidRDefault="00245294" w:rsidP="00245294">
      <w:pPr>
        <w:autoSpaceDE w:val="0"/>
        <w:autoSpaceDN w:val="0"/>
        <w:adjustRightInd w:val="0"/>
        <w:jc w:val="both"/>
        <w:rPr>
          <w:color w:val="FF0000"/>
        </w:rPr>
      </w:pPr>
    </w:p>
    <w:p w:rsidR="00245294" w:rsidRPr="00F94B69" w:rsidRDefault="00245294" w:rsidP="00245294">
      <w:pPr>
        <w:autoSpaceDE w:val="0"/>
        <w:autoSpaceDN w:val="0"/>
        <w:adjustRightInd w:val="0"/>
        <w:jc w:val="both"/>
      </w:pPr>
      <w:r w:rsidRPr="00F94B69">
        <w:t>2/ Riadite</w:t>
      </w:r>
      <w:r>
        <w:t>ľ</w:t>
      </w:r>
      <w:r w:rsidRPr="00F94B69">
        <w:t xml:space="preserve"> šk</w:t>
      </w:r>
      <w:r>
        <w:t>oly</w:t>
      </w:r>
      <w:r w:rsidRPr="00F94B69">
        <w:t xml:space="preserve"> v rámci povinností uvedených v odseku 1 pln</w:t>
      </w:r>
      <w:r>
        <w:t xml:space="preserve">í </w:t>
      </w:r>
      <w:r w:rsidRPr="00F94B69">
        <w:t>ako vedúci zamestnan</w:t>
      </w:r>
      <w:r>
        <w:t>e</w:t>
      </w:r>
      <w:r w:rsidRPr="00F94B69">
        <w:t xml:space="preserve"> najmä tieto ďalšie úlohy:</w:t>
      </w:r>
    </w:p>
    <w:p w:rsidR="00245294" w:rsidRPr="00F94B69" w:rsidRDefault="00245294" w:rsidP="00245294">
      <w:pPr>
        <w:numPr>
          <w:ilvl w:val="0"/>
          <w:numId w:val="16"/>
        </w:numPr>
        <w:autoSpaceDE w:val="0"/>
        <w:autoSpaceDN w:val="0"/>
        <w:adjustRightInd w:val="0"/>
        <w:jc w:val="both"/>
      </w:pPr>
      <w:r w:rsidRPr="00F94B69">
        <w:t>zodpoved</w:t>
      </w:r>
      <w:r>
        <w:t xml:space="preserve">á </w:t>
      </w:r>
      <w:r w:rsidR="00E533C4">
        <w:t>za pedagogickú úroveň a výsledky práce školy,</w:t>
      </w:r>
      <w:r w:rsidRPr="00F94B69">
        <w:t xml:space="preserve"> utvára</w:t>
      </w:r>
      <w:r>
        <w:t xml:space="preserve"> </w:t>
      </w:r>
      <w:r w:rsidRPr="00F94B69">
        <w:t>podmienky pre prácu všetkých zamestnancov, starajú sa o kontinuálne vzdelávanie  pedagogických a odborných zamestnancov, a vzd</w:t>
      </w:r>
      <w:r>
        <w:t>elávanie ostatných zamestnancov</w:t>
      </w:r>
    </w:p>
    <w:p w:rsidR="00245294" w:rsidRPr="00F94B69" w:rsidRDefault="00245294" w:rsidP="00245294">
      <w:pPr>
        <w:numPr>
          <w:ilvl w:val="0"/>
          <w:numId w:val="16"/>
        </w:numPr>
        <w:autoSpaceDE w:val="0"/>
        <w:autoSpaceDN w:val="0"/>
        <w:adjustRightInd w:val="0"/>
        <w:jc w:val="both"/>
      </w:pPr>
      <w:r w:rsidRPr="00F94B69">
        <w:t>rozhoduj</w:t>
      </w:r>
      <w:r>
        <w:t xml:space="preserve">e </w:t>
      </w:r>
      <w:r w:rsidRPr="00F94B69">
        <w:t>o právach, právom chránených záujmoch alebo povinnostiach občanov v prípadoch zverených im osobitným predpisom,</w:t>
      </w:r>
    </w:p>
    <w:p w:rsidR="00245294" w:rsidRPr="00F94B69" w:rsidRDefault="00245294" w:rsidP="00245294">
      <w:pPr>
        <w:numPr>
          <w:ilvl w:val="0"/>
          <w:numId w:val="16"/>
        </w:numPr>
        <w:autoSpaceDE w:val="0"/>
        <w:autoSpaceDN w:val="0"/>
        <w:adjustRightInd w:val="0"/>
        <w:jc w:val="both"/>
      </w:pPr>
      <w:r w:rsidRPr="00F94B69">
        <w:t>ďalej rozhoduj</w:t>
      </w:r>
      <w:r>
        <w:t>e</w:t>
      </w:r>
      <w:r w:rsidRPr="00F94B69">
        <w:t xml:space="preserve"> najmä o:</w:t>
      </w:r>
    </w:p>
    <w:p w:rsidR="00245294" w:rsidRPr="00F94B69" w:rsidRDefault="00245294" w:rsidP="00245294">
      <w:pPr>
        <w:autoSpaceDE w:val="0"/>
        <w:autoSpaceDN w:val="0"/>
        <w:adjustRightInd w:val="0"/>
        <w:ind w:left="720"/>
        <w:jc w:val="both"/>
      </w:pPr>
      <w:r w:rsidRPr="00F94B69">
        <w:t>ca/ vysielaní zamestnancov na pracovné cesty (§ 57 zákonníka práce)</w:t>
      </w:r>
    </w:p>
    <w:p w:rsidR="00245294" w:rsidRDefault="00245294" w:rsidP="00245294">
      <w:pPr>
        <w:autoSpaceDE w:val="0"/>
        <w:autoSpaceDN w:val="0"/>
        <w:adjustRightInd w:val="0"/>
        <w:ind w:left="720"/>
        <w:jc w:val="both"/>
      </w:pPr>
      <w:r w:rsidRPr="00F94B69">
        <w:t>cb/</w:t>
      </w:r>
      <w:r>
        <w:t xml:space="preserve"> </w:t>
      </w:r>
      <w:r w:rsidRPr="00B728C5">
        <w:t>hodnotení pracovných výsledkov jednotlivých zamestnancov a pracovných kolektívov,</w:t>
      </w:r>
    </w:p>
    <w:p w:rsidR="00245294" w:rsidRPr="00B728C5" w:rsidRDefault="00245294" w:rsidP="00245294">
      <w:pPr>
        <w:autoSpaceDE w:val="0"/>
        <w:autoSpaceDN w:val="0"/>
        <w:adjustRightInd w:val="0"/>
        <w:ind w:left="720"/>
        <w:jc w:val="both"/>
      </w:pPr>
      <w:r w:rsidRPr="00B728C5">
        <w:t>cc/ určení nástupu dovolenky na zotavenie zamestnancom podľa pl</w:t>
      </w:r>
      <w:r w:rsidR="00D929AD">
        <w:t xml:space="preserve">ánu dovoleniek </w:t>
      </w:r>
    </w:p>
    <w:p w:rsidR="00245294" w:rsidRPr="00B728C5" w:rsidRDefault="00245294" w:rsidP="00245294">
      <w:pPr>
        <w:autoSpaceDE w:val="0"/>
        <w:autoSpaceDN w:val="0"/>
        <w:adjustRightInd w:val="0"/>
        <w:ind w:left="720"/>
        <w:jc w:val="both"/>
      </w:pPr>
      <w:r w:rsidRPr="00B728C5">
        <w:t>cd/ nariaďovaní práce nadčas a vhodnom čase čerpania náhradného voľna, prípadne o vhodnej úprave pracovného času podľa § 97 ZP,</w:t>
      </w:r>
    </w:p>
    <w:p w:rsidR="00245294" w:rsidRPr="00B728C5" w:rsidRDefault="00245294" w:rsidP="00245294">
      <w:pPr>
        <w:autoSpaceDE w:val="0"/>
        <w:autoSpaceDN w:val="0"/>
        <w:adjustRightInd w:val="0"/>
        <w:ind w:left="720"/>
        <w:jc w:val="both"/>
      </w:pPr>
      <w:r w:rsidRPr="00B728C5">
        <w:t>ce/ poskytovanie pracovného voľna pri krátkodobých prekážkach v práci zo strany zamestnanca § 136 až 141 ZP</w:t>
      </w:r>
    </w:p>
    <w:p w:rsidR="00245294" w:rsidRPr="00B728C5" w:rsidRDefault="00245294" w:rsidP="00245294">
      <w:pPr>
        <w:autoSpaceDE w:val="0"/>
        <w:autoSpaceDN w:val="0"/>
        <w:adjustRightInd w:val="0"/>
        <w:ind w:left="720"/>
        <w:jc w:val="both"/>
      </w:pPr>
      <w:r w:rsidRPr="00B728C5">
        <w:t xml:space="preserve">cf/ zverovaní na písomné potvrdenie kabinetné zbierky zamestnancom (učiteľom – správcom kabinetov) </w:t>
      </w:r>
      <w:r w:rsidRPr="00B728C5">
        <w:tab/>
        <w:t>nástroje, osobné ochranné pracovné prostriedky, prípadne iné podobné predmety podľa § 177 až 191 ZP</w:t>
      </w:r>
    </w:p>
    <w:p w:rsidR="00245294" w:rsidRPr="00B728C5" w:rsidRDefault="00245294" w:rsidP="00245294">
      <w:pPr>
        <w:numPr>
          <w:ilvl w:val="0"/>
          <w:numId w:val="16"/>
        </w:numPr>
        <w:autoSpaceDE w:val="0"/>
        <w:autoSpaceDN w:val="0"/>
        <w:adjustRightInd w:val="0"/>
        <w:jc w:val="both"/>
      </w:pPr>
      <w:r w:rsidRPr="00B728C5">
        <w:t>zabezpečuj</w:t>
      </w:r>
      <w:r>
        <w:t xml:space="preserve">e </w:t>
      </w:r>
      <w:r w:rsidRPr="00B728C5">
        <w:t>sústavné oboznamovanie vedúcich zamestnancov a všetkých ostatých zamestnancov s právnymi a ostatými predpismi na zaistenie bezpečnosti a ochrany zdravia pri práci a snovými poznatkami bezpečnostnej techniky, pravidelne overujú ich znalosti z týchto predpisov a sústavne vyžadujú a kontrolujú ich dodržiavanie,</w:t>
      </w:r>
    </w:p>
    <w:p w:rsidR="00245294" w:rsidRPr="00B728C5" w:rsidRDefault="00245294" w:rsidP="00245294">
      <w:pPr>
        <w:numPr>
          <w:ilvl w:val="0"/>
          <w:numId w:val="16"/>
        </w:numPr>
        <w:autoSpaceDE w:val="0"/>
        <w:autoSpaceDN w:val="0"/>
        <w:adjustRightInd w:val="0"/>
        <w:jc w:val="both"/>
      </w:pPr>
      <w:r w:rsidRPr="00B728C5">
        <w:t>zabezpečuj</w:t>
      </w:r>
      <w:r>
        <w:t>e</w:t>
      </w:r>
      <w:r w:rsidRPr="00B728C5">
        <w:t xml:space="preserve"> vypracovanie Projektu vzdelávania z oblasti BOZP,</w:t>
      </w:r>
    </w:p>
    <w:p w:rsidR="00245294" w:rsidRPr="00B728C5" w:rsidRDefault="00245294" w:rsidP="00245294">
      <w:pPr>
        <w:numPr>
          <w:ilvl w:val="0"/>
          <w:numId w:val="16"/>
        </w:numPr>
        <w:autoSpaceDE w:val="0"/>
        <w:autoSpaceDN w:val="0"/>
        <w:adjustRightInd w:val="0"/>
        <w:jc w:val="both"/>
      </w:pPr>
      <w:r w:rsidRPr="00B728C5">
        <w:t>zabezpečuj</w:t>
      </w:r>
      <w:r>
        <w:t>e</w:t>
      </w:r>
      <w:r w:rsidRPr="00B728C5">
        <w:t xml:space="preserve"> vypracovanie Zoznamu o poskytovaní osobných ochranných pracovných prostriedkov,</w:t>
      </w:r>
    </w:p>
    <w:p w:rsidR="00245294" w:rsidRPr="00B728C5" w:rsidRDefault="00245294" w:rsidP="00245294">
      <w:pPr>
        <w:numPr>
          <w:ilvl w:val="0"/>
          <w:numId w:val="16"/>
        </w:numPr>
        <w:autoSpaceDE w:val="0"/>
        <w:autoSpaceDN w:val="0"/>
        <w:adjustRightInd w:val="0"/>
        <w:jc w:val="both"/>
      </w:pPr>
      <w:r w:rsidRPr="00B728C5">
        <w:t>pri vzniku pracovného úrazu, prípadne školského úrazu postupuj</w:t>
      </w:r>
      <w:r>
        <w:t>e</w:t>
      </w:r>
      <w:r w:rsidRPr="00B728C5">
        <w:t xml:space="preserve"> podľa príslušných právnych predpisov </w:t>
      </w:r>
    </w:p>
    <w:p w:rsidR="00245294" w:rsidRPr="00B728C5" w:rsidRDefault="00245294" w:rsidP="00245294">
      <w:pPr>
        <w:numPr>
          <w:ilvl w:val="0"/>
          <w:numId w:val="16"/>
        </w:numPr>
        <w:autoSpaceDE w:val="0"/>
        <w:autoSpaceDN w:val="0"/>
        <w:adjustRightInd w:val="0"/>
        <w:jc w:val="both"/>
      </w:pPr>
      <w:r w:rsidRPr="00B728C5">
        <w:t>vytvára priaznivé podmienky pre prehlbovanie a zvyšovanie kvalifikácie zamestnancov a pracovné podmienky na zvyšovanie kultúry práce a potv</w:t>
      </w:r>
      <w:r>
        <w:t>rdzuje</w:t>
      </w:r>
      <w:r w:rsidRPr="00B728C5">
        <w:t xml:space="preserve"> vykonanie práce, </w:t>
      </w:r>
      <w:r>
        <w:t xml:space="preserve">schvaľuje </w:t>
      </w:r>
      <w:r w:rsidRPr="00B728C5">
        <w:t xml:space="preserve">odmenu za tieto práce, </w:t>
      </w:r>
    </w:p>
    <w:p w:rsidR="00245294" w:rsidRPr="00B728C5" w:rsidRDefault="00245294" w:rsidP="00245294">
      <w:pPr>
        <w:numPr>
          <w:ilvl w:val="0"/>
          <w:numId w:val="16"/>
        </w:numPr>
        <w:autoSpaceDE w:val="0"/>
        <w:autoSpaceDN w:val="0"/>
        <w:adjustRightInd w:val="0"/>
        <w:jc w:val="both"/>
      </w:pPr>
      <w:r w:rsidRPr="00B728C5">
        <w:lastRenderedPageBreak/>
        <w:t>zabezpečuj</w:t>
      </w:r>
      <w:r>
        <w:t>e</w:t>
      </w:r>
      <w:r w:rsidRPr="00B728C5">
        <w:t xml:space="preserve"> uvádzanie začínajúcich pedagogických zamestnancov do pedagogickej praxe a ich pracovnú adaptáciu, utvára učiteľom podmienky predovšetkým na vyučovanie predmetov ich aprobácie,</w:t>
      </w:r>
    </w:p>
    <w:p w:rsidR="00245294" w:rsidRPr="00B728C5" w:rsidRDefault="00245294" w:rsidP="00245294">
      <w:pPr>
        <w:numPr>
          <w:ilvl w:val="0"/>
          <w:numId w:val="16"/>
        </w:numPr>
        <w:autoSpaceDE w:val="0"/>
        <w:autoSpaceDN w:val="0"/>
        <w:adjustRightInd w:val="0"/>
        <w:jc w:val="both"/>
      </w:pPr>
      <w:r w:rsidRPr="00B728C5">
        <w:t>určuj</w:t>
      </w:r>
      <w:r>
        <w:t>e</w:t>
      </w:r>
      <w:r w:rsidRPr="00B728C5">
        <w:t xml:space="preserve"> so zreteľom na konkrétne podmienky školy alebo školského zariadenia pracovnú náplň zamestnancov,</w:t>
      </w:r>
    </w:p>
    <w:p w:rsidR="00245294" w:rsidRPr="00B728C5" w:rsidRDefault="00245294" w:rsidP="00245294">
      <w:pPr>
        <w:numPr>
          <w:ilvl w:val="0"/>
          <w:numId w:val="16"/>
        </w:numPr>
        <w:autoSpaceDE w:val="0"/>
        <w:autoSpaceDN w:val="0"/>
        <w:adjustRightInd w:val="0"/>
        <w:jc w:val="both"/>
      </w:pPr>
      <w:r w:rsidRPr="00B728C5">
        <w:t>db</w:t>
      </w:r>
      <w:r>
        <w:t xml:space="preserve">á </w:t>
      </w:r>
      <w:r w:rsidRPr="00B728C5">
        <w:t>o morálne oceňovanie práce podriadených zamestnancov,</w:t>
      </w:r>
    </w:p>
    <w:p w:rsidR="00245294" w:rsidRPr="00B728C5" w:rsidRDefault="00245294" w:rsidP="00245294">
      <w:pPr>
        <w:numPr>
          <w:ilvl w:val="0"/>
          <w:numId w:val="16"/>
        </w:numPr>
        <w:autoSpaceDE w:val="0"/>
        <w:autoSpaceDN w:val="0"/>
        <w:adjustRightInd w:val="0"/>
        <w:jc w:val="both"/>
      </w:pPr>
      <w:r>
        <w:t>zabezpečuje</w:t>
      </w:r>
      <w:r w:rsidRPr="00B728C5">
        <w:t xml:space="preserve"> zamestnancom vo všetkých zmenách stravovanie zodpovedajúce zásadám správnej výživy priamo na pracoviskách alebo v ich blízkosti podľa § 152 Zákonníka práce.</w:t>
      </w:r>
    </w:p>
    <w:p w:rsidR="00245294" w:rsidRPr="00B728C5" w:rsidRDefault="00E533C4" w:rsidP="00245294">
      <w:pPr>
        <w:numPr>
          <w:ilvl w:val="0"/>
          <w:numId w:val="16"/>
        </w:numPr>
        <w:autoSpaceDE w:val="0"/>
        <w:autoSpaceDN w:val="0"/>
        <w:adjustRightInd w:val="0"/>
        <w:jc w:val="both"/>
      </w:pPr>
      <w:r>
        <w:t>zabezpečuje</w:t>
      </w:r>
      <w:r w:rsidR="00245294" w:rsidRPr="00B728C5">
        <w:t xml:space="preserve"> vypracovanie dokumentácie BOZP v zmysle platných právnych predpisov, </w:t>
      </w:r>
    </w:p>
    <w:p w:rsidR="00245294" w:rsidRPr="004F41DB" w:rsidRDefault="00245294" w:rsidP="00245294">
      <w:pPr>
        <w:numPr>
          <w:ilvl w:val="0"/>
          <w:numId w:val="16"/>
        </w:numPr>
        <w:autoSpaceDE w:val="0"/>
        <w:autoSpaceDN w:val="0"/>
        <w:adjustRightInd w:val="0"/>
        <w:jc w:val="both"/>
      </w:pPr>
      <w:r w:rsidRPr="004F41DB">
        <w:t xml:space="preserve">hodnotí zamestnancov podľa § 52 zákona 317/2009 Z. z. </w:t>
      </w:r>
    </w:p>
    <w:p w:rsidR="00245294" w:rsidRPr="004F41DB" w:rsidRDefault="00245294" w:rsidP="00245294">
      <w:pPr>
        <w:numPr>
          <w:ilvl w:val="0"/>
          <w:numId w:val="16"/>
        </w:numPr>
        <w:autoSpaceDE w:val="0"/>
        <w:autoSpaceDN w:val="0"/>
        <w:adjustRightInd w:val="0"/>
        <w:jc w:val="both"/>
      </w:pPr>
      <w:r w:rsidRPr="004F41DB">
        <w:t xml:space="preserve">rozpracuje zásady hodnotenia zamestnancov podľa § 52 ods. 4 zákona 317/2009 </w:t>
      </w:r>
    </w:p>
    <w:p w:rsidR="00245294" w:rsidRPr="004F41DB" w:rsidRDefault="00E533C4" w:rsidP="00245294">
      <w:pPr>
        <w:numPr>
          <w:ilvl w:val="0"/>
          <w:numId w:val="16"/>
        </w:numPr>
        <w:autoSpaceDE w:val="0"/>
        <w:autoSpaceDN w:val="0"/>
        <w:adjustRightInd w:val="0"/>
        <w:jc w:val="both"/>
      </w:pPr>
      <w:r>
        <w:t>zabezpečuje</w:t>
      </w:r>
      <w:r w:rsidR="00245294" w:rsidRPr="004F41DB">
        <w:t xml:space="preserve"> práva zamestnanc</w:t>
      </w:r>
      <w:r w:rsidR="00B91CFF">
        <w:t>ov školy podľa ZP a zabezpečuje</w:t>
      </w:r>
      <w:r w:rsidR="00245294" w:rsidRPr="004F41DB">
        <w:t xml:space="preserve"> osobitné práva  </w:t>
      </w:r>
    </w:p>
    <w:p w:rsidR="00245294" w:rsidRPr="004F41DB" w:rsidRDefault="00245294" w:rsidP="00245294">
      <w:pPr>
        <w:autoSpaceDE w:val="0"/>
        <w:autoSpaceDN w:val="0"/>
        <w:adjustRightInd w:val="0"/>
        <w:ind w:left="720"/>
        <w:jc w:val="both"/>
      </w:pPr>
      <w:r w:rsidRPr="004F41DB">
        <w:t>pedagogickýc</w:t>
      </w:r>
      <w:r w:rsidR="00B91CFF">
        <w:t xml:space="preserve">h </w:t>
      </w:r>
      <w:r w:rsidRPr="004F41DB">
        <w:t xml:space="preserve"> zamestnancov podľa zákona 317/2009 Z. z.  </w:t>
      </w:r>
    </w:p>
    <w:p w:rsidR="00245294" w:rsidRPr="004F41DB" w:rsidRDefault="00245294" w:rsidP="00245294">
      <w:pPr>
        <w:numPr>
          <w:ilvl w:val="0"/>
          <w:numId w:val="16"/>
        </w:numPr>
        <w:autoSpaceDE w:val="0"/>
        <w:autoSpaceDN w:val="0"/>
        <w:adjustRightInd w:val="0"/>
        <w:jc w:val="both"/>
      </w:pPr>
      <w:r w:rsidRPr="004F41DB">
        <w:t>pri dôvodnom podozrení, že došlo k zmene zdravotnej spôsobilos</w:t>
      </w:r>
      <w:r w:rsidR="00B91CFF">
        <w:t xml:space="preserve">ti pedagogického </w:t>
      </w:r>
      <w:r w:rsidRPr="004F41DB">
        <w:t xml:space="preserve"> zamestnanca vyzve ich, aby v lehote 90 dní preukázali svoju zdravotnú  spôsobilosť,  </w:t>
      </w:r>
    </w:p>
    <w:p w:rsidR="00245294" w:rsidRPr="004F41DB" w:rsidRDefault="00245294" w:rsidP="00245294">
      <w:pPr>
        <w:numPr>
          <w:ilvl w:val="0"/>
          <w:numId w:val="16"/>
        </w:numPr>
        <w:autoSpaceDE w:val="0"/>
        <w:autoSpaceDN w:val="0"/>
        <w:adjustRightInd w:val="0"/>
        <w:jc w:val="both"/>
      </w:pPr>
      <w:r w:rsidRPr="004F41DB">
        <w:t xml:space="preserve">v súlade s § 32 ods. 3 zákona 317/2009 Z. z. určuje štruktúru kariérových pozícií po </w:t>
      </w:r>
    </w:p>
    <w:p w:rsidR="00245294" w:rsidRPr="004F41DB" w:rsidRDefault="00245294" w:rsidP="00245294">
      <w:pPr>
        <w:autoSpaceDE w:val="0"/>
        <w:autoSpaceDN w:val="0"/>
        <w:adjustRightInd w:val="0"/>
        <w:ind w:left="720"/>
        <w:jc w:val="both"/>
      </w:pPr>
      <w:r w:rsidRPr="004F41DB">
        <w:t xml:space="preserve">prerokovaní v pedagogickej rade a po prerokovaní so zriaďovateľom, </w:t>
      </w:r>
    </w:p>
    <w:p w:rsidR="00245294" w:rsidRPr="004F41DB" w:rsidRDefault="00245294" w:rsidP="00245294">
      <w:pPr>
        <w:numPr>
          <w:ilvl w:val="0"/>
          <w:numId w:val="16"/>
        </w:numPr>
        <w:autoSpaceDE w:val="0"/>
        <w:autoSpaceDN w:val="0"/>
        <w:adjustRightInd w:val="0"/>
        <w:jc w:val="both"/>
      </w:pPr>
      <w:r w:rsidRPr="004F41DB">
        <w:t>koordinuje a zodpovedá za kontinuálne vzdelávanie podľa ročného plánu kontinuálneho  vzdelávania</w:t>
      </w:r>
      <w:r w:rsidR="00EC29A1">
        <w:t>,</w:t>
      </w:r>
      <w:r w:rsidRPr="004F41DB">
        <w:t xml:space="preserve"> </w:t>
      </w:r>
    </w:p>
    <w:p w:rsidR="00245294" w:rsidRPr="004F41DB" w:rsidRDefault="00245294" w:rsidP="00245294">
      <w:pPr>
        <w:numPr>
          <w:ilvl w:val="0"/>
          <w:numId w:val="16"/>
        </w:numPr>
        <w:autoSpaceDE w:val="0"/>
        <w:autoSpaceDN w:val="0"/>
        <w:adjustRightInd w:val="0"/>
        <w:jc w:val="both"/>
      </w:pPr>
      <w:r w:rsidRPr="004F41DB">
        <w:t xml:space="preserve">vydáva ročný plán kontinuálneho vzdelávania po vyjadrení zriaďovateľa, </w:t>
      </w:r>
    </w:p>
    <w:p w:rsidR="00245294" w:rsidRPr="004F41DB" w:rsidRDefault="00245294" w:rsidP="00245294">
      <w:pPr>
        <w:numPr>
          <w:ilvl w:val="0"/>
          <w:numId w:val="16"/>
        </w:numPr>
        <w:autoSpaceDE w:val="0"/>
        <w:autoSpaceDN w:val="0"/>
        <w:adjustRightInd w:val="0"/>
        <w:jc w:val="both"/>
      </w:pPr>
      <w:r w:rsidRPr="004F41DB">
        <w:t xml:space="preserve">rozpracováva zásady hodnotenia zamestnancov podľa § 52 ods. 3 zákona č. 317/2009 Z. z. </w:t>
      </w:r>
    </w:p>
    <w:p w:rsidR="00245294" w:rsidRPr="004F41DB" w:rsidRDefault="00245294" w:rsidP="00245294">
      <w:pPr>
        <w:numPr>
          <w:ilvl w:val="0"/>
          <w:numId w:val="16"/>
        </w:numPr>
        <w:autoSpaceDE w:val="0"/>
        <w:autoSpaceDN w:val="0"/>
        <w:adjustRightInd w:val="0"/>
        <w:jc w:val="both"/>
      </w:pPr>
      <w:r w:rsidRPr="004F41DB">
        <w:t xml:space="preserve">v súlade s § 55 zákona č. 317/2009 Z. z. zabezpečuje pedagogickým  zamestnancom v pracovnom čase preventívne psychologické poradenstvo najmenej jedenkrát ročne a umožní im absolvovať tréning zameraný na predchádzanie a zvládanie agresivity, na sebapoznanie a riešenie konfliktov, </w:t>
      </w:r>
    </w:p>
    <w:p w:rsidR="00245294" w:rsidRPr="004F41DB" w:rsidRDefault="00245294" w:rsidP="00245294">
      <w:pPr>
        <w:numPr>
          <w:ilvl w:val="0"/>
          <w:numId w:val="16"/>
        </w:numPr>
        <w:autoSpaceDE w:val="0"/>
        <w:autoSpaceDN w:val="0"/>
        <w:adjustRightInd w:val="0"/>
        <w:jc w:val="both"/>
      </w:pPr>
      <w:r w:rsidRPr="004F41DB">
        <w:t xml:space="preserve">zabezpečuje plánovanie finančných prostriedkov na kontinuálne vzdelávanie svojich zamestnancov priamo v rozpočte školy, </w:t>
      </w:r>
    </w:p>
    <w:p w:rsidR="00245294" w:rsidRPr="001D7DC5" w:rsidRDefault="00245294" w:rsidP="00245294">
      <w:pPr>
        <w:numPr>
          <w:ilvl w:val="0"/>
          <w:numId w:val="16"/>
        </w:numPr>
        <w:autoSpaceDE w:val="0"/>
        <w:autoSpaceDN w:val="0"/>
        <w:adjustRightInd w:val="0"/>
        <w:jc w:val="both"/>
      </w:pPr>
      <w:r w:rsidRPr="00EC29A1">
        <w:t xml:space="preserve">zodpovedá za zabezpečenie a vedenie </w:t>
      </w:r>
      <w:r w:rsidRPr="001D7DC5">
        <w:t xml:space="preserve">centrálneho registra v súlade s § 58 a § 59 zákona č. 317/2009 Z. z. </w:t>
      </w:r>
    </w:p>
    <w:p w:rsidR="00245294" w:rsidRPr="001D7DC5" w:rsidRDefault="00245294" w:rsidP="00245294">
      <w:pPr>
        <w:numPr>
          <w:ilvl w:val="0"/>
          <w:numId w:val="16"/>
        </w:numPr>
        <w:autoSpaceDE w:val="0"/>
        <w:autoSpaceDN w:val="0"/>
        <w:adjustRightInd w:val="0"/>
        <w:jc w:val="both"/>
      </w:pPr>
      <w:r w:rsidRPr="001D7DC5">
        <w:t xml:space="preserve">zodpovedá za zverejnenie o voľných pracovných miestach na svojom webovom sídle, ak nemá vlastné webové sídlo, tak na webovom sídle zriaďovateľa, a za odoslanie informácie o voľnom pracovnom mieste príslušnému orgánu miestnej štátnej správy v školstve za účelom zverejnenia na jeho webovom sídle. (§ 11a) </w:t>
      </w:r>
    </w:p>
    <w:p w:rsidR="00245294" w:rsidRPr="001D7DC5" w:rsidRDefault="00245294" w:rsidP="00245294">
      <w:pPr>
        <w:numPr>
          <w:ilvl w:val="0"/>
          <w:numId w:val="16"/>
        </w:numPr>
        <w:autoSpaceDE w:val="0"/>
        <w:autoSpaceDN w:val="0"/>
        <w:adjustRightInd w:val="0"/>
        <w:jc w:val="both"/>
      </w:pPr>
      <w:r w:rsidRPr="001D7DC5">
        <w:t xml:space="preserve">priznáva kredity za tvorivé aktivity súvisiace s výkonom pedagogickej činnosti  </w:t>
      </w:r>
      <w:r w:rsidR="00B91CFF">
        <w:t>po</w:t>
      </w:r>
      <w:r w:rsidRPr="001D7DC5">
        <w:t xml:space="preserve">dľa (§ 47a ods.3) </w:t>
      </w:r>
    </w:p>
    <w:p w:rsidR="00245294" w:rsidRPr="001D7DC5" w:rsidRDefault="00245294" w:rsidP="00245294">
      <w:pPr>
        <w:numPr>
          <w:ilvl w:val="0"/>
          <w:numId w:val="16"/>
        </w:numPr>
        <w:autoSpaceDE w:val="0"/>
        <w:autoSpaceDN w:val="0"/>
        <w:adjustRightInd w:val="0"/>
        <w:jc w:val="both"/>
      </w:pPr>
      <w:r w:rsidRPr="001D7DC5">
        <w:t xml:space="preserve">uznáva pedagogickému zamestnancovi  získané kredity za programy kontinuálneho vzdelávania absolvované pre príslušnú kategóriu a podkategóriu, v ktorej je pedagogický zamestnanec zaradený, alebo pre vyučovaný predmet učiteľa, v závislosti od potrieb a zamerania </w:t>
      </w:r>
      <w:r w:rsidR="00B91CFF">
        <w:t xml:space="preserve">školy </w:t>
      </w:r>
      <w:r w:rsidRPr="001D7DC5">
        <w:t xml:space="preserve"> a v súlade s plánom kontinuálneho vzdelávania, na účely vyplácania kreditového príplatku (§ 47 ods. 10) </w:t>
      </w:r>
    </w:p>
    <w:p w:rsidR="00245294" w:rsidRPr="001D7DC5" w:rsidRDefault="00245294" w:rsidP="00245294">
      <w:pPr>
        <w:numPr>
          <w:ilvl w:val="0"/>
          <w:numId w:val="16"/>
        </w:numPr>
        <w:autoSpaceDE w:val="0"/>
        <w:autoSpaceDN w:val="0"/>
        <w:adjustRightInd w:val="0"/>
        <w:jc w:val="both"/>
      </w:pPr>
      <w:r w:rsidRPr="001D7DC5">
        <w:t xml:space="preserve">zodpovedá za zverejnenie na verejne prístupnom mieste v škole alebo školskom zariadení informácie o uznaných kreditoch podľa § 47 a ods. 10 a 11 zákona č. 317/2009 Z. z. </w:t>
      </w:r>
    </w:p>
    <w:p w:rsidR="00245294" w:rsidRPr="00EC29A1" w:rsidRDefault="00245294" w:rsidP="00245294">
      <w:pPr>
        <w:autoSpaceDE w:val="0"/>
        <w:autoSpaceDN w:val="0"/>
        <w:adjustRightInd w:val="0"/>
        <w:ind w:left="720"/>
        <w:jc w:val="both"/>
        <w:rPr>
          <w:b/>
        </w:rPr>
      </w:pPr>
    </w:p>
    <w:p w:rsidR="00245294" w:rsidRPr="00B728C5" w:rsidRDefault="00245294" w:rsidP="00245294">
      <w:pPr>
        <w:autoSpaceDE w:val="0"/>
        <w:autoSpaceDN w:val="0"/>
        <w:adjustRightInd w:val="0"/>
        <w:jc w:val="both"/>
      </w:pPr>
      <w:r w:rsidRPr="00B728C5">
        <w:t xml:space="preserve">3/ Riaditeľ školy </w:t>
      </w:r>
      <w:r w:rsidRPr="00E72F2E">
        <w:rPr>
          <w:i/>
        </w:rPr>
        <w:t>a riaditeľ školského zariadenia</w:t>
      </w:r>
      <w:r w:rsidRPr="00B728C5">
        <w:t xml:space="preserve"> popri základných povinnostiach určených v</w:t>
      </w:r>
      <w:r>
        <w:t xml:space="preserve"> </w:t>
      </w:r>
      <w:r w:rsidRPr="00B728C5">
        <w:t xml:space="preserve"> § 82 Zákonníka práce:</w:t>
      </w:r>
    </w:p>
    <w:p w:rsidR="00245294" w:rsidRPr="00B728C5" w:rsidRDefault="00245294" w:rsidP="00245294">
      <w:pPr>
        <w:numPr>
          <w:ilvl w:val="0"/>
          <w:numId w:val="17"/>
        </w:numPr>
        <w:autoSpaceDE w:val="0"/>
        <w:autoSpaceDN w:val="0"/>
        <w:adjustRightInd w:val="0"/>
        <w:jc w:val="both"/>
      </w:pPr>
      <w:r w:rsidRPr="00B728C5">
        <w:lastRenderedPageBreak/>
        <w:t>riadi školu  po pedagogickej, odbornej a administratívno-hospodárskej stránke, ukladá úlohy pedagogickým zamestnancom a ostatným zamestnancom a vytvára pre nich podmienky na odborný rast, stará sa o finančné zabezpečenie ch</w:t>
      </w:r>
      <w:r w:rsidR="00B91CFF">
        <w:t>odu školy</w:t>
      </w:r>
      <w:r w:rsidRPr="00B728C5">
        <w:t>,</w:t>
      </w:r>
    </w:p>
    <w:p w:rsidR="00245294" w:rsidRPr="00B728C5" w:rsidRDefault="00245294" w:rsidP="00245294">
      <w:pPr>
        <w:numPr>
          <w:ilvl w:val="0"/>
          <w:numId w:val="17"/>
        </w:numPr>
        <w:autoSpaceDE w:val="0"/>
        <w:autoSpaceDN w:val="0"/>
        <w:adjustRightInd w:val="0"/>
        <w:jc w:val="both"/>
      </w:pPr>
      <w:r w:rsidRPr="00B728C5">
        <w:t xml:space="preserve">kontroluje činnosť všetkých zamestnancov a výsledky ich práce a na základe vlastného pozorovania, predovšetkým prostredníctvom hospitačnej činnosti i na základe správ svojich zástupcov, vykonáva rozbor výchovno-vzdelávacej práce jednotlivých zamestnancov, prerokúva ho na príslušných poradách zamestnancov </w:t>
      </w:r>
      <w:r w:rsidR="00B91CFF">
        <w:t>školy</w:t>
      </w:r>
      <w:r w:rsidRPr="00B728C5">
        <w:t xml:space="preserve"> a vyvodzuje z neho závery pre ďalšiu činnosť,</w:t>
      </w:r>
    </w:p>
    <w:p w:rsidR="00245294" w:rsidRPr="00B728C5" w:rsidRDefault="00245294" w:rsidP="00245294">
      <w:pPr>
        <w:numPr>
          <w:ilvl w:val="0"/>
          <w:numId w:val="17"/>
        </w:numPr>
        <w:autoSpaceDE w:val="0"/>
        <w:autoSpaceDN w:val="0"/>
        <w:adjustRightInd w:val="0"/>
        <w:jc w:val="both"/>
      </w:pPr>
      <w:r w:rsidRPr="00B728C5">
        <w:t>dbá na dodržiavanie hygienických predpisov, týkajúcich sa výchovno-vzdelávacieho procesu, ako napr. oddychový deň v stredu, jeden kontrolný písomný prejav žiakov v jednom dni, nezadávanie domácich úloh v čase prázdnin.</w:t>
      </w:r>
    </w:p>
    <w:p w:rsidR="00245294" w:rsidRPr="00B728C5" w:rsidRDefault="00245294" w:rsidP="00245294">
      <w:pPr>
        <w:autoSpaceDE w:val="0"/>
        <w:autoSpaceDN w:val="0"/>
        <w:adjustRightInd w:val="0"/>
        <w:jc w:val="both"/>
      </w:pPr>
    </w:p>
    <w:p w:rsidR="00245294" w:rsidRPr="00B728C5" w:rsidRDefault="00245294" w:rsidP="00245294">
      <w:pPr>
        <w:autoSpaceDE w:val="0"/>
        <w:autoSpaceDN w:val="0"/>
        <w:adjustRightInd w:val="0"/>
        <w:jc w:val="both"/>
      </w:pPr>
      <w:r w:rsidRPr="00B728C5">
        <w:t>4/ Riadite</w:t>
      </w:r>
      <w:r w:rsidR="00B91CFF">
        <w:t xml:space="preserve">ľ školy </w:t>
      </w:r>
      <w:r w:rsidRPr="00B728C5">
        <w:t xml:space="preserve"> sa pri plnení svojich úloh riadi platnými predpismi a príslušnými pokynmi, za plnenie zodpovedá zriaďovateľovi. </w:t>
      </w:r>
    </w:p>
    <w:p w:rsidR="00245294" w:rsidRPr="00B728C5" w:rsidRDefault="00245294" w:rsidP="00245294">
      <w:pPr>
        <w:autoSpaceDE w:val="0"/>
        <w:autoSpaceDN w:val="0"/>
        <w:adjustRightInd w:val="0"/>
        <w:jc w:val="both"/>
      </w:pPr>
    </w:p>
    <w:p w:rsidR="00245294" w:rsidRPr="00B728C5" w:rsidRDefault="00245294" w:rsidP="00245294">
      <w:pPr>
        <w:tabs>
          <w:tab w:val="num" w:pos="0"/>
          <w:tab w:val="left" w:pos="142"/>
        </w:tabs>
        <w:autoSpaceDE w:val="0"/>
        <w:autoSpaceDN w:val="0"/>
        <w:adjustRightInd w:val="0"/>
        <w:jc w:val="both"/>
        <w:rPr>
          <w:color w:val="FF0000"/>
        </w:rPr>
      </w:pPr>
      <w:r w:rsidRPr="00B728C5">
        <w:t xml:space="preserve">5/ Popri uvedených povinnostiach v oblasti riadenia riaditeľ školy </w:t>
      </w:r>
      <w:r w:rsidRPr="007709C1">
        <w:t xml:space="preserve"> plní úväzok v rozsahu stanovenom NV SR č. 422/2009 Z. z. ktorým sa ustanovuje rozsah </w:t>
      </w:r>
      <w:r w:rsidRPr="007709C1">
        <w:rPr>
          <w:rFonts w:eastAsia="Calibri"/>
          <w:bCs/>
        </w:rPr>
        <w:t>priamej</w:t>
      </w:r>
      <w:r w:rsidR="00B91CFF">
        <w:t xml:space="preserve"> vyučovacej činnosti </w:t>
      </w:r>
      <w:r w:rsidRPr="007709C1">
        <w:t xml:space="preserve"> pedagogických zamestnancov.</w:t>
      </w:r>
      <w:r w:rsidRPr="00B728C5">
        <w:rPr>
          <w:color w:val="FF0000"/>
        </w:rPr>
        <w:t xml:space="preserve"> </w:t>
      </w:r>
    </w:p>
    <w:p w:rsidR="00245294" w:rsidRDefault="00245294" w:rsidP="00245294">
      <w:pPr>
        <w:autoSpaceDE w:val="0"/>
        <w:autoSpaceDN w:val="0"/>
        <w:adjustRightInd w:val="0"/>
        <w:jc w:val="both"/>
        <w:rPr>
          <w:color w:val="FF0000"/>
        </w:rPr>
      </w:pPr>
    </w:p>
    <w:p w:rsidR="00245294" w:rsidRPr="00C16617" w:rsidRDefault="00245294" w:rsidP="00245294">
      <w:pPr>
        <w:autoSpaceDE w:val="0"/>
        <w:autoSpaceDN w:val="0"/>
        <w:adjustRightInd w:val="0"/>
        <w:jc w:val="both"/>
      </w:pPr>
      <w:r w:rsidRPr="00E72F2E">
        <w:t xml:space="preserve">6/ Osobitné povinnosti vedúcich zamestnancov ustanovuje ďalej § 9 až § 10 zákon </w:t>
      </w:r>
      <w:r>
        <w:t xml:space="preserve">                        </w:t>
      </w:r>
      <w:r w:rsidRPr="00E72F2E">
        <w:t xml:space="preserve">č. 552/2003 Z. z. nasledovne: </w:t>
      </w:r>
      <w:r>
        <w:t xml:space="preserve"> </w:t>
      </w:r>
    </w:p>
    <w:p w:rsidR="00245294" w:rsidRPr="00E5040A" w:rsidRDefault="00245294" w:rsidP="00245294">
      <w:pPr>
        <w:numPr>
          <w:ilvl w:val="0"/>
          <w:numId w:val="18"/>
        </w:numPr>
        <w:autoSpaceDE w:val="0"/>
        <w:autoSpaceDN w:val="0"/>
        <w:adjustRightInd w:val="0"/>
        <w:jc w:val="both"/>
        <w:rPr>
          <w:color w:val="FF0000"/>
        </w:rPr>
      </w:pPr>
      <w:r w:rsidRPr="00C16617">
        <w:t xml:space="preserve">vedúci zamestnanec, ktorý vykonáva funkciu štatutárneho zástupcu nesmie podnikať alebo vykonávať inú zárobkovú činnosť a byť členom riadiacich, kontrolných alebo dozorných orgánov právnických osôb. Obmedzenie vykonávať inú zárobkovú činnosť sa nevzťahuje na poskytovanie </w:t>
      </w:r>
      <w:r w:rsidRPr="00E5040A">
        <w:t>zdravotnej starostlivosti v štátnych alebo</w:t>
      </w:r>
      <w:r>
        <w:t xml:space="preserve"> </w:t>
      </w:r>
      <w:r w:rsidRPr="00E5040A">
        <w:t>v neštátnych zdravotníckych zariadeniach, ktorých zriaďovateľom je obec, na vedeckú činnosť, pedagogickú činnosť, lektorskú činnosť, prednášateľskú činnosť, publicistickú činnosť, literárnu alebo umeleckú činnosť, činnosti sprostredkovateľa a rozhodcu pri kolektívnom vyjednávaní a na správu vlastného majetku alebo na správu majetku svojich detí. Činnosť znalca alebo tlmočníka môže štatutárny zástupca vykonávať len vtedy, ak sa táto činnosť vykonáva pre súd, pre iný štátny orgán alebo pre obec.</w:t>
      </w:r>
    </w:p>
    <w:p w:rsidR="00245294" w:rsidRPr="00E72F2E" w:rsidRDefault="00245294" w:rsidP="00245294">
      <w:pPr>
        <w:numPr>
          <w:ilvl w:val="0"/>
          <w:numId w:val="18"/>
        </w:numPr>
        <w:autoSpaceDE w:val="0"/>
        <w:autoSpaceDN w:val="0"/>
        <w:adjustRightInd w:val="0"/>
        <w:jc w:val="both"/>
      </w:pPr>
      <w:r>
        <w:t>v</w:t>
      </w:r>
      <w:r w:rsidRPr="00E72F2E">
        <w:t>edúci zamestnanec je počas vykonávania svojej funkcie povinný deklarovať svoje</w:t>
      </w:r>
      <w:r>
        <w:t xml:space="preserve">  </w:t>
      </w:r>
      <w:r w:rsidRPr="00E72F2E">
        <w:t>majetkové pomery do</w:t>
      </w:r>
      <w:r>
        <w:t xml:space="preserve"> </w:t>
      </w:r>
      <w:r w:rsidRPr="00E72F2E">
        <w:t>30 dní od vymenovania do funkcie,</w:t>
      </w:r>
      <w:r>
        <w:t xml:space="preserve"> a následne do </w:t>
      </w:r>
      <w:r w:rsidRPr="00E72F2E">
        <w:t>31. marca každého kalendárneho roka počas vykonávania funkcie</w:t>
      </w:r>
      <w:r>
        <w:t xml:space="preserve">, </w:t>
      </w:r>
    </w:p>
    <w:p w:rsidR="00875BFA" w:rsidRDefault="00245294" w:rsidP="00245294">
      <w:pPr>
        <w:numPr>
          <w:ilvl w:val="0"/>
          <w:numId w:val="18"/>
        </w:numPr>
        <w:autoSpaceDE w:val="0"/>
        <w:autoSpaceDN w:val="0"/>
        <w:adjustRightInd w:val="0"/>
        <w:jc w:val="both"/>
      </w:pPr>
      <w:r w:rsidRPr="00E5040A">
        <w:t xml:space="preserve">Vedúci zamestnanec, ktorý vykonáva funkciu štatutárneho zástupcu, oznamuje údaje o svojich majetkových pomeroch v rozsahu podľa  § 54 ods. 2 až 4 a ods. 6 zákona č. 312/2001 Z. z. o štátnej službe a o zmene a doplnení niektorých zákonov v znení neskorších predpisov orgánu, ktorý ho vymenoval do funkcie. </w:t>
      </w:r>
    </w:p>
    <w:p w:rsidR="00245294" w:rsidRPr="00493475" w:rsidRDefault="00245294" w:rsidP="00245294">
      <w:pPr>
        <w:numPr>
          <w:ilvl w:val="0"/>
          <w:numId w:val="18"/>
        </w:numPr>
        <w:autoSpaceDE w:val="0"/>
        <w:autoSpaceDN w:val="0"/>
        <w:adjustRightInd w:val="0"/>
        <w:jc w:val="both"/>
      </w:pPr>
      <w:r w:rsidRPr="00493475">
        <w:t xml:space="preserve">ostatní vedúci zamestnanci oznamujú údaje o svojich majetkových pomeroch deklarovaných podľa odseku 2 štatutárnemu zástupcovi. Uvedenie neúplných alebo nepravdivých údajov v majetkovom priznaní alebo porušenie povinností podľa odseku 1 zo strany vedúceho zamestnanca sa považuje za dôvod na skončenie pracovného pomeru podľa § 63 ods. 1 písm. e) Zákonníka práce). </w:t>
      </w:r>
    </w:p>
    <w:p w:rsidR="00245294" w:rsidRPr="00875BFA" w:rsidRDefault="00245294" w:rsidP="00245294">
      <w:pPr>
        <w:numPr>
          <w:ilvl w:val="0"/>
          <w:numId w:val="18"/>
        </w:numPr>
        <w:autoSpaceDE w:val="0"/>
        <w:autoSpaceDN w:val="0"/>
        <w:adjustRightInd w:val="0"/>
        <w:jc w:val="both"/>
      </w:pPr>
      <w:r w:rsidRPr="00875BFA">
        <w:t xml:space="preserve">na podanie majetkového priznania použije vedúci zamestnanec tlačivo, ktoré zamestnávateľ uvádza ako prílohu č. 1 tohto pracovného poriadku. </w:t>
      </w:r>
    </w:p>
    <w:p w:rsidR="00245294" w:rsidRDefault="00245294" w:rsidP="00245294">
      <w:pPr>
        <w:autoSpaceDE w:val="0"/>
        <w:autoSpaceDN w:val="0"/>
        <w:adjustRightInd w:val="0"/>
        <w:jc w:val="both"/>
      </w:pPr>
    </w:p>
    <w:p w:rsidR="00795DD0" w:rsidRDefault="00795DD0" w:rsidP="00245294">
      <w:pPr>
        <w:autoSpaceDE w:val="0"/>
        <w:autoSpaceDN w:val="0"/>
        <w:adjustRightInd w:val="0"/>
        <w:jc w:val="both"/>
      </w:pPr>
    </w:p>
    <w:p w:rsidR="00795DD0" w:rsidRDefault="00795DD0" w:rsidP="00245294">
      <w:pPr>
        <w:autoSpaceDE w:val="0"/>
        <w:autoSpaceDN w:val="0"/>
        <w:adjustRightInd w:val="0"/>
        <w:jc w:val="both"/>
      </w:pPr>
    </w:p>
    <w:p w:rsidR="00795DD0" w:rsidRPr="00E5040A" w:rsidRDefault="00795DD0" w:rsidP="00245294">
      <w:pPr>
        <w:autoSpaceDE w:val="0"/>
        <w:autoSpaceDN w:val="0"/>
        <w:adjustRightInd w:val="0"/>
        <w:jc w:val="both"/>
      </w:pP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lastRenderedPageBreak/>
        <w:t xml:space="preserve">Čl. 14 </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Pracovnoprávne dôsledky porušenia pracovnej disciplíny</w:t>
      </w:r>
    </w:p>
    <w:p w:rsidR="00245294" w:rsidRPr="00E5040A" w:rsidRDefault="00245294" w:rsidP="00245294">
      <w:pPr>
        <w:autoSpaceDE w:val="0"/>
        <w:autoSpaceDN w:val="0"/>
        <w:adjustRightInd w:val="0"/>
        <w:jc w:val="both"/>
        <w:rPr>
          <w:b/>
          <w:bCs/>
        </w:rPr>
      </w:pPr>
    </w:p>
    <w:p w:rsidR="00245294" w:rsidRPr="00E5040A" w:rsidRDefault="00245294" w:rsidP="00245294">
      <w:pPr>
        <w:pStyle w:val="Zkladntext2"/>
        <w:rPr>
          <w:sz w:val="24"/>
        </w:rPr>
      </w:pPr>
      <w:r w:rsidRPr="00E5040A">
        <w:rPr>
          <w:sz w:val="24"/>
        </w:rPr>
        <w:t>1/ Za porušenie pracovnej disciplíny sa považuje zavinené porušenie, alebo nesplnenie povinnosti zamestnanca, ktoré pre neho vyplývajú z § 47 ods. 1 písm. b</w:t>
      </w:r>
      <w:r>
        <w:rPr>
          <w:sz w:val="24"/>
        </w:rPr>
        <w:t>)</w:t>
      </w:r>
      <w:r w:rsidRPr="00E5040A">
        <w:rPr>
          <w:sz w:val="24"/>
        </w:rPr>
        <w:t xml:space="preserve"> a § 81 a § 82 Zákonníka práce a povinnosti vyplývajúcich  z ďalších všeobecne záväzných predpisov, z príkazov alebo opatrení nadriadených zamestnancov z pracovného alebo organizačného poriadku.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2/  Ak sa dopustí zamestnanec menej závažného porušenia pracovnej disciplíny, je vedúci zamestnanec povinný zamestnanca písomne upozorniť na porušenie pracovnej disciplíny.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3/  Pri porušení pracovnej disciplíny bude zamestnanec postihnutý jedným z nasledovných pracovnoprávnych dôsledkov: </w:t>
      </w:r>
    </w:p>
    <w:p w:rsidR="00245294" w:rsidRPr="00E5040A" w:rsidRDefault="00245294" w:rsidP="00245294">
      <w:pPr>
        <w:numPr>
          <w:ilvl w:val="0"/>
          <w:numId w:val="8"/>
        </w:numPr>
        <w:tabs>
          <w:tab w:val="clear" w:pos="720"/>
        </w:tabs>
        <w:autoSpaceDE w:val="0"/>
        <w:autoSpaceDN w:val="0"/>
        <w:adjustRightInd w:val="0"/>
        <w:ind w:left="709" w:hanging="425"/>
        <w:jc w:val="both"/>
      </w:pPr>
      <w:r w:rsidRPr="00E5040A">
        <w:t xml:space="preserve">skončenie pracovného pomeru výpoveďou podľa § 63 ods. 1 písm. e. (pre sústavné, minimálne 3x menej závažné porušenie pracovnej disciplíny, ak bol zamestnanec v posledných šiestich mesiacoch v súvislosti s porušovaním pracovnej disciplíny písomne upozornený na možnosť výpovede) </w:t>
      </w:r>
    </w:p>
    <w:p w:rsidR="00245294" w:rsidRPr="00E5040A" w:rsidRDefault="00245294" w:rsidP="00245294">
      <w:pPr>
        <w:numPr>
          <w:ilvl w:val="0"/>
          <w:numId w:val="8"/>
        </w:numPr>
        <w:tabs>
          <w:tab w:val="clear" w:pos="720"/>
        </w:tabs>
        <w:autoSpaceDE w:val="0"/>
        <w:autoSpaceDN w:val="0"/>
        <w:adjustRightInd w:val="0"/>
        <w:ind w:left="709" w:hanging="425"/>
        <w:jc w:val="both"/>
      </w:pPr>
      <w:r w:rsidRPr="00E5040A">
        <w:t xml:space="preserve">krátenie dovolenky na zotavenie za neospravedlnenú absenciu, za 1 deň absencie krátenie dovolenky o 3 dni, </w:t>
      </w:r>
    </w:p>
    <w:p w:rsidR="00245294" w:rsidRPr="00E5040A" w:rsidRDefault="00245294" w:rsidP="00245294">
      <w:pPr>
        <w:numPr>
          <w:ilvl w:val="0"/>
          <w:numId w:val="8"/>
        </w:numPr>
        <w:tabs>
          <w:tab w:val="clear" w:pos="720"/>
        </w:tabs>
        <w:autoSpaceDE w:val="0"/>
        <w:autoSpaceDN w:val="0"/>
        <w:adjustRightInd w:val="0"/>
        <w:ind w:left="709" w:hanging="425"/>
        <w:jc w:val="both"/>
      </w:pPr>
      <w:r w:rsidRPr="00E5040A">
        <w:t xml:space="preserve">skončenie pracovného pomeru podľa § 63 ods. 1 písm. d, ak zamestnanec nespĺňa predpoklady ustanovené právnymi predpismi na výkon dohodnutej práce, alebo ak zamestnanec nespĺňa bez zavinenia zamestnávateľa požiadavky na riadny výkon tejto práce; ak nesplnenie týchto požiadaviek spočíva v neuspokojivých pracovných výsledkoch, možno zamestnancovi z tohto dôvodu dať výpoveď, len ak ho zamestnávateľ  v posledných šiestich mesiacoch písomne vyzval na ich odstránenie a zamestnanec ich v primeranom čase neodstránil, </w:t>
      </w:r>
    </w:p>
    <w:p w:rsidR="00245294" w:rsidRPr="00E5040A" w:rsidRDefault="00245294" w:rsidP="00245294">
      <w:pPr>
        <w:numPr>
          <w:ilvl w:val="0"/>
          <w:numId w:val="8"/>
        </w:numPr>
        <w:tabs>
          <w:tab w:val="clear" w:pos="720"/>
        </w:tabs>
        <w:autoSpaceDE w:val="0"/>
        <w:autoSpaceDN w:val="0"/>
        <w:adjustRightInd w:val="0"/>
        <w:ind w:left="709" w:hanging="425"/>
        <w:jc w:val="both"/>
      </w:pPr>
      <w:r w:rsidRPr="00E5040A">
        <w:t xml:space="preserve">okamžité skončenie pracovného pomeru podľa § 68 Zákonníka práce, ak zamestnanec porušil </w:t>
      </w:r>
      <w:r>
        <w:t xml:space="preserve">závažne </w:t>
      </w:r>
      <w:r w:rsidRPr="00E5040A">
        <w:t>pracovnú dis</w:t>
      </w:r>
      <w:r>
        <w:t xml:space="preserve">ciplínu. </w:t>
      </w:r>
    </w:p>
    <w:p w:rsidR="00245294" w:rsidRPr="00E5040A" w:rsidRDefault="00245294" w:rsidP="00245294">
      <w:pPr>
        <w:tabs>
          <w:tab w:val="num" w:pos="360"/>
        </w:tabs>
        <w:autoSpaceDE w:val="0"/>
        <w:autoSpaceDN w:val="0"/>
        <w:adjustRightInd w:val="0"/>
        <w:ind w:left="360" w:hanging="360"/>
        <w:jc w:val="both"/>
      </w:pPr>
    </w:p>
    <w:p w:rsidR="00245294" w:rsidRDefault="00245294" w:rsidP="00245294">
      <w:pPr>
        <w:autoSpaceDE w:val="0"/>
        <w:autoSpaceDN w:val="0"/>
        <w:adjustRightInd w:val="0"/>
        <w:jc w:val="both"/>
      </w:pPr>
      <w:r w:rsidRPr="00E5040A">
        <w:t>4/  Za menej závažné porušenie pracovnej disciplíny sa považuje úmyselné nesplnenie opodstatnených príkazov a pokynov vedúcich zamestnancov alebo odmietnutie ich splniť, pokiaľ ich porušenie nedosahuje intenzitu konania uvedeného</w:t>
      </w:r>
      <w:r>
        <w:t xml:space="preserve"> </w:t>
      </w:r>
      <w:r w:rsidRPr="00E5040A">
        <w:t xml:space="preserve">v bode 5 čl. 14 pracovného poriadku.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5/ Za závažné porušenie pracovnej disciplíny sa považuje: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opustenie svojho pracoviska bez súhlasu a vedomia nadriadeného zamestnanca,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vykonávanie prác pre seba alebo pre iné osoby v pracovnom čase bez predchádzajúceho povolenia,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neuposlúchnutie pracovného príkazu nadriadeného, ktoré súvisí s pracovným zaradením zamestnanca,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opakujúce sa oneskorené príchody alebo predčasné odchody z pracoviska, nesplnenie pracovných úloh,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preukázaná neospravedlnená neúčasť na pracovných poradách,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čerpanie dovolenky na zotavenie, alebo pracovného voľna bez predchádzajúceho súhlasu nadriadeného zamestnanca, alebo neskorý návrat  z riadne povolenej dovolenky na zotavenie bez predchádzajúceho vyrozumenia nadriadeného,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krádež majetku organizácie,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hrubé, neprístojné správanie sa zamestnanca voči svojim nadriadeným, prípadne iným zamestnancom pri výkone ich činnosti,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lastRenderedPageBreak/>
        <w:t xml:space="preserve">urážky medzi zamestnancami, pokiaľ prišlo pri nich k porušeniu zásad občianskeho spolunažívania,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morálne delikty zamestnanca na pracovisku, </w:t>
      </w:r>
    </w:p>
    <w:p w:rsidR="00245294" w:rsidRDefault="00245294" w:rsidP="00245294">
      <w:pPr>
        <w:numPr>
          <w:ilvl w:val="0"/>
          <w:numId w:val="9"/>
        </w:numPr>
        <w:tabs>
          <w:tab w:val="clear" w:pos="720"/>
          <w:tab w:val="num" w:pos="567"/>
        </w:tabs>
        <w:autoSpaceDE w:val="0"/>
        <w:autoSpaceDN w:val="0"/>
        <w:adjustRightInd w:val="0"/>
        <w:ind w:left="567"/>
        <w:jc w:val="both"/>
      </w:pPr>
      <w:r w:rsidRPr="00E5040A">
        <w:t>bezdôvodné odmietnutie oprávnených požiadaviek zamestnancov zodpovedných za revízie a bezpečnosti a ochrany zdravia pri práci pri výkone ich činnosti</w:t>
      </w:r>
      <w:r>
        <w:t xml:space="preserve">, </w:t>
      </w:r>
    </w:p>
    <w:p w:rsidR="00245294" w:rsidRDefault="00245294" w:rsidP="00245294">
      <w:pPr>
        <w:numPr>
          <w:ilvl w:val="0"/>
          <w:numId w:val="9"/>
        </w:numPr>
        <w:tabs>
          <w:tab w:val="clear" w:pos="720"/>
          <w:tab w:val="num" w:pos="567"/>
        </w:tabs>
        <w:autoSpaceDE w:val="0"/>
        <w:autoSpaceDN w:val="0"/>
        <w:adjustRightInd w:val="0"/>
        <w:ind w:left="567"/>
        <w:jc w:val="both"/>
      </w:pPr>
      <w:r w:rsidRPr="00E5040A">
        <w:t xml:space="preserve">neospravedlnená neprítomnosť zamestnanca v práci v dobe presahujúcej 2 dni v mesiaci, </w:t>
      </w:r>
    </w:p>
    <w:p w:rsidR="00245294" w:rsidRDefault="00245294" w:rsidP="00245294">
      <w:pPr>
        <w:numPr>
          <w:ilvl w:val="0"/>
          <w:numId w:val="9"/>
        </w:numPr>
        <w:tabs>
          <w:tab w:val="clear" w:pos="720"/>
          <w:tab w:val="num" w:pos="567"/>
        </w:tabs>
        <w:autoSpaceDE w:val="0"/>
        <w:autoSpaceDN w:val="0"/>
        <w:adjustRightInd w:val="0"/>
        <w:ind w:left="567"/>
        <w:jc w:val="both"/>
      </w:pPr>
      <w:r w:rsidRPr="00E5040A">
        <w:t xml:space="preserve">preukázaná neospravedlnená neprítomnosť v práci trvajúca jeden deň, ak od predchádzajúcej neospravedlnenej absencie neuplynula doba dlhšia ako 6 mesiacov, </w:t>
      </w:r>
    </w:p>
    <w:p w:rsidR="00245294" w:rsidRDefault="00245294" w:rsidP="00245294">
      <w:pPr>
        <w:numPr>
          <w:ilvl w:val="0"/>
          <w:numId w:val="9"/>
        </w:numPr>
        <w:tabs>
          <w:tab w:val="clear" w:pos="720"/>
          <w:tab w:val="num" w:pos="567"/>
        </w:tabs>
        <w:autoSpaceDE w:val="0"/>
        <w:autoSpaceDN w:val="0"/>
        <w:adjustRightInd w:val="0"/>
        <w:ind w:left="567"/>
        <w:jc w:val="both"/>
      </w:pPr>
      <w:r w:rsidRPr="00E5040A">
        <w:t xml:space="preserve">neschopnosť zamestnanca k výkonu práce v dôsledku požitia alkoholických nápojov, pre ktorú nie je zamestnanec pri nástupe do práce pripustený k jej vykonávaniu, </w:t>
      </w:r>
    </w:p>
    <w:p w:rsidR="00245294" w:rsidRDefault="00245294" w:rsidP="00245294">
      <w:pPr>
        <w:numPr>
          <w:ilvl w:val="0"/>
          <w:numId w:val="9"/>
        </w:numPr>
        <w:tabs>
          <w:tab w:val="clear" w:pos="720"/>
          <w:tab w:val="num" w:pos="567"/>
        </w:tabs>
        <w:autoSpaceDE w:val="0"/>
        <w:autoSpaceDN w:val="0"/>
        <w:adjustRightInd w:val="0"/>
        <w:ind w:left="567"/>
        <w:jc w:val="both"/>
      </w:pPr>
      <w:r w:rsidRPr="00E5040A">
        <w:t xml:space="preserve">nenastúpenie zamestnanca do práce v stanovený čas pre zistenú indispozíciu po predchádzajúcom požití alkoholických nápojov, </w:t>
      </w:r>
    </w:p>
    <w:p w:rsidR="00245294" w:rsidRDefault="00245294" w:rsidP="00245294">
      <w:pPr>
        <w:numPr>
          <w:ilvl w:val="0"/>
          <w:numId w:val="9"/>
        </w:numPr>
        <w:tabs>
          <w:tab w:val="clear" w:pos="720"/>
          <w:tab w:val="num" w:pos="567"/>
        </w:tabs>
        <w:autoSpaceDE w:val="0"/>
        <w:autoSpaceDN w:val="0"/>
        <w:adjustRightInd w:val="0"/>
        <w:ind w:left="567"/>
        <w:jc w:val="both"/>
      </w:pPr>
      <w:r w:rsidRPr="00E5040A">
        <w:t xml:space="preserve">prinášanie, prechovávanie a požívanie alkoholických nápojov a iných omamných prostriedkov na pracovisku počas i mimo pracovného času, </w:t>
      </w:r>
    </w:p>
    <w:p w:rsidR="00245294" w:rsidRPr="00E5040A" w:rsidRDefault="00245294" w:rsidP="00245294">
      <w:pPr>
        <w:numPr>
          <w:ilvl w:val="0"/>
          <w:numId w:val="9"/>
        </w:numPr>
        <w:tabs>
          <w:tab w:val="clear" w:pos="720"/>
          <w:tab w:val="num" w:pos="567"/>
        </w:tabs>
        <w:autoSpaceDE w:val="0"/>
        <w:autoSpaceDN w:val="0"/>
        <w:adjustRightInd w:val="0"/>
        <w:ind w:left="567"/>
        <w:jc w:val="both"/>
      </w:pPr>
      <w:r w:rsidRPr="00E5040A">
        <w:t xml:space="preserve">opustenie budovy školy alebo žiakov počas plnenia miery vyučovacej povinnosti,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Predkladať návrhy na pracovnoprávne postihy pri porušení pracovnej disciplíny v zmysle pracovného poriadku, a Zákonníka práce sú oprávnení vedúci zamestnanci školy. </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p>
    <w:p w:rsidR="00245294" w:rsidRDefault="00245294" w:rsidP="00245294">
      <w:pPr>
        <w:autoSpaceDE w:val="0"/>
        <w:autoSpaceDN w:val="0"/>
        <w:adjustRightInd w:val="0"/>
        <w:jc w:val="both"/>
      </w:pPr>
    </w:p>
    <w:p w:rsidR="00245294" w:rsidRDefault="00245294" w:rsidP="00245294">
      <w:pPr>
        <w:autoSpaceDE w:val="0"/>
        <w:autoSpaceDN w:val="0"/>
        <w:adjustRightInd w:val="0"/>
        <w:jc w:val="both"/>
      </w:pPr>
    </w:p>
    <w:p w:rsidR="00EC29A1" w:rsidRDefault="00EC29A1" w:rsidP="00245294">
      <w:pPr>
        <w:autoSpaceDE w:val="0"/>
        <w:autoSpaceDN w:val="0"/>
        <w:adjustRightInd w:val="0"/>
        <w:jc w:val="both"/>
      </w:pPr>
    </w:p>
    <w:p w:rsidR="00EC29A1" w:rsidRDefault="00EC29A1" w:rsidP="00245294">
      <w:pPr>
        <w:autoSpaceDE w:val="0"/>
        <w:autoSpaceDN w:val="0"/>
        <w:adjustRightInd w:val="0"/>
        <w:jc w:val="both"/>
      </w:pPr>
    </w:p>
    <w:p w:rsidR="00245294" w:rsidRPr="00E5040A" w:rsidRDefault="00245294" w:rsidP="00245294">
      <w:pPr>
        <w:autoSpaceDE w:val="0"/>
        <w:autoSpaceDN w:val="0"/>
        <w:adjustRightInd w:val="0"/>
        <w:jc w:val="both"/>
      </w:pPr>
    </w:p>
    <w:p w:rsidR="00245294" w:rsidRPr="00CB1E28" w:rsidRDefault="00245294" w:rsidP="00245294">
      <w:pPr>
        <w:pStyle w:val="Nadpis2"/>
        <w:rPr>
          <w:sz w:val="28"/>
          <w:szCs w:val="28"/>
        </w:rPr>
      </w:pPr>
      <w:r w:rsidRPr="00CB1E28">
        <w:rPr>
          <w:sz w:val="28"/>
          <w:szCs w:val="28"/>
        </w:rPr>
        <w:t>IV. časť</w:t>
      </w:r>
    </w:p>
    <w:p w:rsidR="00245294" w:rsidRPr="00CB1E28" w:rsidRDefault="00245294" w:rsidP="00245294">
      <w:pPr>
        <w:pStyle w:val="Nadpis2"/>
        <w:rPr>
          <w:sz w:val="28"/>
          <w:szCs w:val="28"/>
        </w:rPr>
      </w:pPr>
      <w:r w:rsidRPr="00CB1E28">
        <w:rPr>
          <w:sz w:val="28"/>
          <w:szCs w:val="28"/>
        </w:rPr>
        <w:t>Pracovný  čas a dovolenka</w:t>
      </w:r>
    </w:p>
    <w:p w:rsidR="00245294" w:rsidRPr="00E5040A" w:rsidRDefault="00245294" w:rsidP="00245294">
      <w:pPr>
        <w:autoSpaceDE w:val="0"/>
        <w:autoSpaceDN w:val="0"/>
        <w:adjustRightInd w:val="0"/>
        <w:jc w:val="both"/>
        <w:rPr>
          <w:b/>
          <w:bCs/>
        </w:rPr>
      </w:pP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Čl. 15</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Dĺžka a využitie pracovného času</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 xml:space="preserve">1/ </w:t>
      </w:r>
      <w:r>
        <w:t xml:space="preserve">Podľa § 85 ods. 5 ZP pracovný čas zamestnanca je najviac 40 hodín týždenne. V zmysle </w:t>
      </w:r>
      <w:r w:rsidR="00875BFA" w:rsidRPr="00D2544C">
        <w:t>Kolektívnej zmluvy vyššieho stupňa pre zamestnávateľov, ktorí pri odmeňovaní postupujú podľa zákona č.553/2003 Z.z. o odmeňovaní niektorých zamestnancov pri výkone práce vo verejnom záujme</w:t>
      </w:r>
      <w:r w:rsidR="00D2544C">
        <w:t xml:space="preserve"> , </w:t>
      </w:r>
      <w:r>
        <w:t xml:space="preserve"> stanovený pracovný čas zamestnanca </w:t>
      </w:r>
      <w:r w:rsidR="00D2544C">
        <w:t xml:space="preserve"> je </w:t>
      </w:r>
      <w:r>
        <w:t xml:space="preserve">37 a ½ hodiny týždenne. </w:t>
      </w:r>
    </w:p>
    <w:p w:rsidR="00245294" w:rsidRDefault="00245294" w:rsidP="00245294">
      <w:pPr>
        <w:ind w:firstLine="708"/>
        <w:jc w:val="both"/>
      </w:pPr>
    </w:p>
    <w:p w:rsidR="00245294" w:rsidRPr="00C16617" w:rsidRDefault="00245294" w:rsidP="00245294">
      <w:pPr>
        <w:jc w:val="both"/>
      </w:pPr>
      <w:r w:rsidRPr="00C16617">
        <w:t xml:space="preserve">2/ V zmysle § 90 ods. 4 Zákonníka práce začiatok a koniec pracovného času a rozvrh pracovných zmien určí zamestnávateľ po dohode so zástupcami zamestnancov a oznámi to písomne na mieste u zamestnávateľa, ktoré je zamestnancovi prístupné. </w:t>
      </w:r>
    </w:p>
    <w:p w:rsidR="00245294" w:rsidRDefault="00245294" w:rsidP="00245294">
      <w:pPr>
        <w:jc w:val="both"/>
        <w:rPr>
          <w:b/>
        </w:rPr>
      </w:pPr>
    </w:p>
    <w:p w:rsidR="009820DA" w:rsidRDefault="00245294" w:rsidP="009820DA">
      <w:pPr>
        <w:pStyle w:val="odsek"/>
        <w:tabs>
          <w:tab w:val="clear" w:pos="732"/>
        </w:tabs>
        <w:spacing w:after="0"/>
        <w:ind w:left="0" w:firstLine="0"/>
        <w:rPr>
          <w:rFonts w:ascii="ms sans serif" w:hAnsi="ms sans serif"/>
          <w:color w:val="FF0000"/>
          <w:sz w:val="20"/>
          <w:szCs w:val="20"/>
        </w:rPr>
      </w:pPr>
      <w:r w:rsidRPr="0098740F">
        <w:t>3/ Zamestnanec je povinný byť na začiatku pracovného času už na svojom pracovisku a odchádzať z neho až po skončení pracovného času, pričom zamestnávateľ je povinný</w:t>
      </w:r>
      <w:r>
        <w:t xml:space="preserve"> poskytnúť zamestnancovi, ktorého pracovná zmena je dlhšia ako šesť hodín, prestávku na odpočinok a jedenie v trvaní 30 minút, čo sa do pracovného času v zmysle § 91 ods. 5 Zákonníka práce </w:t>
      </w:r>
      <w:r w:rsidRPr="000A777B">
        <w:t xml:space="preserve"> </w:t>
      </w:r>
      <w:r>
        <w:t>nezapočítava</w:t>
      </w:r>
      <w:r w:rsidR="009820DA">
        <w:rPr>
          <w:rFonts w:ascii="ms sans serif" w:hAnsi="ms sans serif"/>
          <w:color w:val="FF0000"/>
          <w:sz w:val="20"/>
          <w:szCs w:val="20"/>
        </w:rPr>
        <w:t>.</w:t>
      </w:r>
    </w:p>
    <w:p w:rsidR="00D2544C" w:rsidRDefault="00D2544C" w:rsidP="009820DA">
      <w:pPr>
        <w:pStyle w:val="odsek"/>
        <w:tabs>
          <w:tab w:val="clear" w:pos="732"/>
        </w:tabs>
        <w:spacing w:after="0"/>
        <w:ind w:left="0" w:firstLine="0"/>
        <w:rPr>
          <w:rFonts w:ascii="ms sans serif" w:hAnsi="ms sans serif"/>
          <w:color w:val="FF0000"/>
          <w:sz w:val="20"/>
          <w:szCs w:val="20"/>
        </w:rPr>
      </w:pPr>
    </w:p>
    <w:p w:rsidR="00D2544C" w:rsidRDefault="009820DA" w:rsidP="009820DA">
      <w:pPr>
        <w:pStyle w:val="odsek"/>
        <w:tabs>
          <w:tab w:val="clear" w:pos="732"/>
        </w:tabs>
        <w:spacing w:after="0"/>
        <w:ind w:left="0" w:firstLine="0"/>
        <w:rPr>
          <w:color w:val="auto"/>
        </w:rPr>
      </w:pPr>
      <w:r w:rsidRPr="00D2544C">
        <w:rPr>
          <w:color w:val="auto"/>
        </w:rPr>
        <w:t xml:space="preserve">Prestávku na odpočinok a jedenie v trvaní 30 minút, čo sa do pracovného času v zmysle § 91 ods. 5 Zákonníka práce  </w:t>
      </w:r>
      <w:r w:rsidR="00D2544C" w:rsidRPr="00D2544C">
        <w:rPr>
          <w:color w:val="auto"/>
        </w:rPr>
        <w:t>započítava</w:t>
      </w:r>
      <w:r w:rsidRPr="00D2544C">
        <w:rPr>
          <w:color w:val="auto"/>
        </w:rPr>
        <w:t xml:space="preserve">, ak ide o prestávku na odpočinok a jedenie, pri ktorej sa zabezpečuje primeraný čas na odpočinok a jedenie bez prerušenia práce zamestnancom. </w:t>
      </w:r>
    </w:p>
    <w:p w:rsidR="009820DA" w:rsidRPr="00D2544C" w:rsidRDefault="00D2544C" w:rsidP="009820DA">
      <w:pPr>
        <w:pStyle w:val="odsek"/>
        <w:tabs>
          <w:tab w:val="clear" w:pos="732"/>
        </w:tabs>
        <w:spacing w:after="0"/>
        <w:ind w:left="0" w:firstLine="0"/>
        <w:rPr>
          <w:i/>
          <w:color w:val="auto"/>
        </w:rPr>
      </w:pPr>
      <w:r>
        <w:rPr>
          <w:color w:val="auto"/>
        </w:rPr>
        <w:t>( pedagogický  zamestnanec )</w:t>
      </w:r>
    </w:p>
    <w:p w:rsidR="009820DA" w:rsidRDefault="009820DA" w:rsidP="00245294">
      <w:pPr>
        <w:pStyle w:val="odsek"/>
        <w:tabs>
          <w:tab w:val="clear" w:pos="732"/>
        </w:tabs>
        <w:spacing w:after="0"/>
        <w:ind w:left="0" w:firstLine="0"/>
      </w:pPr>
    </w:p>
    <w:p w:rsidR="00245294" w:rsidRPr="0098740F" w:rsidRDefault="00245294" w:rsidP="00245294">
      <w:pPr>
        <w:pStyle w:val="odsek"/>
        <w:tabs>
          <w:tab w:val="clear" w:pos="732"/>
        </w:tabs>
        <w:spacing w:after="0"/>
        <w:ind w:left="0" w:firstLine="0"/>
      </w:pPr>
      <w:r w:rsidRPr="0098740F">
        <w:t>4/ Zamestnávateľ je povinný zabezpečiť, aby sa príchody a odchody zamestnancov a odpracovaný pracovný čas vhodným spôsobom evidovali a kontrolovali.</w:t>
      </w:r>
    </w:p>
    <w:p w:rsidR="00245294" w:rsidRPr="0098740F" w:rsidRDefault="00245294" w:rsidP="00245294">
      <w:pPr>
        <w:pStyle w:val="odsek"/>
        <w:tabs>
          <w:tab w:val="clear" w:pos="732"/>
        </w:tabs>
        <w:spacing w:after="0"/>
        <w:ind w:left="0" w:firstLine="0"/>
      </w:pPr>
    </w:p>
    <w:p w:rsidR="00245294" w:rsidRPr="00D2544C" w:rsidRDefault="00245294" w:rsidP="00245294">
      <w:pPr>
        <w:autoSpaceDE w:val="0"/>
        <w:autoSpaceDN w:val="0"/>
        <w:adjustRightInd w:val="0"/>
        <w:jc w:val="both"/>
      </w:pPr>
      <w:r w:rsidRPr="00C16617">
        <w:t>5/ Týždenný pracovný čas pedagogických zamestnancov v súlade s § 3 ods. 6 zákona 317/2009 Z. z</w:t>
      </w:r>
      <w:r w:rsidRPr="00C16617">
        <w:rPr>
          <w:rFonts w:eastAsia="Calibri"/>
        </w:rPr>
        <w:t xml:space="preserve"> tvorí čas, v ktorom pedagogický zamestnanec vykonáva priamu výchovno-vzdelávaciu činnosť, a čas, v ktorom pedagogický zamestnanec vykonáva ostatné činnosti súvisiace s jeho priamou výchovno-vzdelávacou činnosťou.  Riaditeľ môže povoliť pedagogickému zamestnancovi vykonávanie ostatných činností súvisiacich s priamou výchovno-vzdelávacou činnosťou  a ďalším vzdelávaním aj mimo pracoviska za podmienok ustanove</w:t>
      </w:r>
      <w:r w:rsidR="00D2544C">
        <w:rPr>
          <w:rFonts w:eastAsia="Calibri"/>
        </w:rPr>
        <w:t xml:space="preserve">ných v pracovnom poriadku školy. </w:t>
      </w:r>
      <w:r w:rsidRPr="00D2544C">
        <w:rPr>
          <w:rFonts w:eastAsia="Calibri"/>
        </w:rPr>
        <w:t xml:space="preserve">Tieto sa uvádzajú v čl. 16 ods. 2  tohto pracovného poriadku. </w:t>
      </w:r>
    </w:p>
    <w:p w:rsidR="00245294" w:rsidRPr="00BD4D00" w:rsidRDefault="00245294" w:rsidP="00245294">
      <w:pPr>
        <w:autoSpaceDE w:val="0"/>
        <w:autoSpaceDN w:val="0"/>
        <w:adjustRightInd w:val="0"/>
        <w:jc w:val="both"/>
        <w:rPr>
          <w:i/>
        </w:rPr>
      </w:pPr>
      <w:r w:rsidRPr="00BD4D00">
        <w:rPr>
          <w:i/>
        </w:rPr>
        <w:t xml:space="preserve"> </w:t>
      </w:r>
    </w:p>
    <w:p w:rsidR="00245294" w:rsidRPr="002C4CCB" w:rsidRDefault="00245294" w:rsidP="00245294">
      <w:pPr>
        <w:autoSpaceDE w:val="0"/>
        <w:autoSpaceDN w:val="0"/>
        <w:adjustRightInd w:val="0"/>
        <w:jc w:val="both"/>
        <w:rPr>
          <w:rFonts w:eastAsia="Calibri"/>
        </w:rPr>
      </w:pPr>
      <w:r w:rsidRPr="002C4CCB">
        <w:rPr>
          <w:rFonts w:eastAsia="Calibri"/>
        </w:rPr>
        <w:t xml:space="preserve">6/ Hodina priamej výchovno-vzdelávacej činnosti prevyšujúca základný úväzok pedagogického zamestnanca sa považuje za jednu hodinu práce nadčas. </w:t>
      </w:r>
    </w:p>
    <w:p w:rsidR="00245294" w:rsidRPr="00BD4D00" w:rsidRDefault="00245294" w:rsidP="00245294">
      <w:pPr>
        <w:autoSpaceDE w:val="0"/>
        <w:autoSpaceDN w:val="0"/>
        <w:adjustRightInd w:val="0"/>
        <w:jc w:val="both"/>
        <w:rPr>
          <w:rFonts w:eastAsia="Calibri"/>
          <w:color w:val="231F20"/>
        </w:rPr>
      </w:pPr>
    </w:p>
    <w:p w:rsidR="00245294" w:rsidRPr="00C16617" w:rsidRDefault="00245294" w:rsidP="00245294">
      <w:pPr>
        <w:autoSpaceDE w:val="0"/>
        <w:autoSpaceDN w:val="0"/>
        <w:adjustRightInd w:val="0"/>
        <w:jc w:val="both"/>
      </w:pPr>
      <w:r w:rsidRPr="00C16617">
        <w:rPr>
          <w:rFonts w:eastAsia="Calibri"/>
        </w:rPr>
        <w:t xml:space="preserve">7/ </w:t>
      </w:r>
      <w:r w:rsidRPr="00C16617">
        <w:t xml:space="preserve"> Zamestnanec je povinný využívať určený pracovný čas na vykonávanie prác vyplývajúcich z jeho pracovného pomeru. Bez súhlasu bezprostredne nadriadeného zamestnanca sa nesmie zamestnanec vzdialiť z pracoviska. Zamestnanec je povinný vykonávať práce od začiatku pracovného času až do jeho skončenia Za zameškaný pracovný čas sa považuje aj neskorý príchod na pracovisko, predčasný odchod z pracoviska, ako aj každé opustenie pracoviska, ak k nemu neprišlo v súvislosti s plnením pracovných úloh. O povahe zameškaného pracovné</w:t>
      </w:r>
      <w:r w:rsidR="00F42D03">
        <w:t>ho času rozhoduje zamestnávateľ.</w:t>
      </w:r>
      <w:r w:rsidRPr="00C16617">
        <w:t xml:space="preserve"> Za neospravedlnené zameškanie pracovného času je zamestnávateľ povinný vyvodiť proti zamestnancovi dôsledky v zmysle príslušných ustanovení Zákonníka práce.</w:t>
      </w:r>
    </w:p>
    <w:p w:rsidR="00245294" w:rsidRPr="00E5040A" w:rsidRDefault="00245294" w:rsidP="00245294">
      <w:pPr>
        <w:autoSpaceDE w:val="0"/>
        <w:autoSpaceDN w:val="0"/>
        <w:adjustRightInd w:val="0"/>
        <w:jc w:val="both"/>
        <w:rPr>
          <w:color w:val="FF0000"/>
        </w:rPr>
      </w:pPr>
    </w:p>
    <w:p w:rsidR="00245294" w:rsidRDefault="00245294" w:rsidP="00245294">
      <w:pPr>
        <w:autoSpaceDE w:val="0"/>
        <w:autoSpaceDN w:val="0"/>
        <w:adjustRightInd w:val="0"/>
        <w:jc w:val="both"/>
      </w:pPr>
      <w:r w:rsidRPr="00493475">
        <w:t>6/ Pracovný čas tej istej zmeny m</w:t>
      </w:r>
      <w:r w:rsidR="00F42D03">
        <w:t xml:space="preserve">ôže zamestnávateľ </w:t>
      </w:r>
      <w:r w:rsidRPr="00493475">
        <w:t>rozdeliť na dve časti.</w:t>
      </w:r>
    </w:p>
    <w:p w:rsidR="009820DA" w:rsidRDefault="009820DA" w:rsidP="00245294">
      <w:pPr>
        <w:autoSpaceDE w:val="0"/>
        <w:autoSpaceDN w:val="0"/>
        <w:adjustRightInd w:val="0"/>
        <w:jc w:val="both"/>
      </w:pPr>
    </w:p>
    <w:p w:rsidR="009820DA" w:rsidRDefault="009820DA" w:rsidP="00245294">
      <w:pPr>
        <w:autoSpaceDE w:val="0"/>
        <w:autoSpaceDN w:val="0"/>
        <w:adjustRightInd w:val="0"/>
        <w:jc w:val="both"/>
      </w:pPr>
    </w:p>
    <w:p w:rsidR="00245294" w:rsidRPr="00E5040A" w:rsidRDefault="00245294" w:rsidP="00245294">
      <w:pPr>
        <w:pStyle w:val="Zkladntext"/>
        <w:jc w:val="both"/>
        <w:rPr>
          <w:rFonts w:ascii="Times New Roman" w:hAnsi="Times New Roman"/>
          <w:b/>
          <w:sz w:val="24"/>
        </w:rPr>
      </w:pPr>
      <w:r w:rsidRPr="00E5040A">
        <w:rPr>
          <w:rFonts w:ascii="Times New Roman" w:hAnsi="Times New Roman"/>
          <w:b/>
          <w:sz w:val="24"/>
        </w:rPr>
        <w:t>Čl. 16</w:t>
      </w:r>
    </w:p>
    <w:p w:rsidR="00245294" w:rsidRPr="00493475" w:rsidRDefault="00245294" w:rsidP="00245294">
      <w:pPr>
        <w:pStyle w:val="Zkladntext"/>
        <w:jc w:val="both"/>
        <w:rPr>
          <w:rFonts w:ascii="Times New Roman" w:hAnsi="Times New Roman"/>
          <w:b/>
          <w:sz w:val="24"/>
        </w:rPr>
      </w:pPr>
      <w:r w:rsidRPr="00493475">
        <w:rPr>
          <w:rFonts w:ascii="Times New Roman" w:hAnsi="Times New Roman"/>
          <w:b/>
          <w:sz w:val="24"/>
        </w:rPr>
        <w:t>Náplň a rozvrhnutie pracovného času pedagogických a nepedagogických zamestnancov</w:t>
      </w:r>
    </w:p>
    <w:p w:rsidR="00245294" w:rsidRPr="00E5040A" w:rsidRDefault="00245294" w:rsidP="00245294">
      <w:pPr>
        <w:autoSpaceDE w:val="0"/>
        <w:autoSpaceDN w:val="0"/>
        <w:adjustRightInd w:val="0"/>
        <w:jc w:val="both"/>
        <w:rPr>
          <w:b/>
          <w:bCs/>
          <w:i/>
          <w:iCs/>
        </w:rPr>
      </w:pPr>
    </w:p>
    <w:p w:rsidR="00245294" w:rsidRDefault="00245294" w:rsidP="00245294">
      <w:pPr>
        <w:autoSpaceDE w:val="0"/>
        <w:autoSpaceDN w:val="0"/>
        <w:adjustRightInd w:val="0"/>
        <w:jc w:val="both"/>
      </w:pPr>
      <w:r w:rsidRPr="00E5040A">
        <w:t xml:space="preserve">1/ V pracovnom čase je pedagogický zamestnanec povinný plniť základný úväzok vyučovacou činnosťou alebo výchovnou činnosťou určený </w:t>
      </w:r>
      <w:r>
        <w:t xml:space="preserve">NV </w:t>
      </w:r>
      <w:r w:rsidRPr="00E5040A">
        <w:t xml:space="preserve">SR č. </w:t>
      </w:r>
      <w:r>
        <w:t>422/2009</w:t>
      </w:r>
      <w:r w:rsidRPr="00E5040A">
        <w:t xml:space="preserve"> Z. z.</w:t>
      </w:r>
      <w:r>
        <w:t xml:space="preserve">. </w:t>
      </w:r>
    </w:p>
    <w:p w:rsidR="00245294" w:rsidRPr="00E5040A" w:rsidRDefault="00245294" w:rsidP="00245294">
      <w:pPr>
        <w:autoSpaceDE w:val="0"/>
        <w:autoSpaceDN w:val="0"/>
        <w:adjustRightInd w:val="0"/>
        <w:jc w:val="both"/>
      </w:pPr>
    </w:p>
    <w:p w:rsidR="00245294" w:rsidRPr="00C16617" w:rsidRDefault="00245294" w:rsidP="00245294">
      <w:pPr>
        <w:autoSpaceDE w:val="0"/>
        <w:autoSpaceDN w:val="0"/>
        <w:adjustRightInd w:val="0"/>
        <w:jc w:val="both"/>
      </w:pPr>
      <w:r w:rsidRPr="00C16617">
        <w:t xml:space="preserve">2/ </w:t>
      </w:r>
      <w:r w:rsidRPr="00C16617">
        <w:rPr>
          <w:rFonts w:eastAsia="Calibri"/>
        </w:rPr>
        <w:t>Ostatné činnosti súvisiace  priamou výchovno-vzdelávacou činnosťou</w:t>
      </w:r>
      <w:r w:rsidRPr="00C16617">
        <w:t xml:space="preserve"> sú predovšetkým: </w:t>
      </w:r>
    </w:p>
    <w:p w:rsidR="00245294" w:rsidRPr="00D2544C" w:rsidRDefault="00245294" w:rsidP="00245294">
      <w:pPr>
        <w:autoSpaceDE w:val="0"/>
        <w:autoSpaceDN w:val="0"/>
        <w:adjustRightInd w:val="0"/>
        <w:ind w:left="851" w:hanging="284"/>
        <w:jc w:val="both"/>
        <w:rPr>
          <w:rFonts w:eastAsia="Calibri"/>
        </w:rPr>
      </w:pPr>
      <w:r w:rsidRPr="00D2544C">
        <w:t xml:space="preserve">a) preukázateľná osobná príprava na </w:t>
      </w:r>
      <w:r w:rsidRPr="00D2544C">
        <w:rPr>
          <w:rFonts w:eastAsia="Calibri"/>
        </w:rPr>
        <w:t>výchovno-vzdelávaciu činnosť</w:t>
      </w:r>
    </w:p>
    <w:p w:rsidR="00245294" w:rsidRPr="00D2544C" w:rsidRDefault="00245294" w:rsidP="00245294">
      <w:pPr>
        <w:autoSpaceDE w:val="0"/>
        <w:autoSpaceDN w:val="0"/>
        <w:adjustRightInd w:val="0"/>
        <w:ind w:left="851" w:hanging="284"/>
        <w:jc w:val="both"/>
      </w:pPr>
      <w:r w:rsidRPr="00D2544C">
        <w:rPr>
          <w:rFonts w:eastAsia="Calibri"/>
        </w:rPr>
        <w:t xml:space="preserve">b) </w:t>
      </w:r>
      <w:r w:rsidRPr="00D2544C">
        <w:t xml:space="preserve">príprava pomôcok a starostlivosť o ne, </w:t>
      </w:r>
    </w:p>
    <w:p w:rsidR="00245294" w:rsidRPr="00D2544C" w:rsidRDefault="00245294" w:rsidP="00245294">
      <w:pPr>
        <w:autoSpaceDE w:val="0"/>
        <w:autoSpaceDN w:val="0"/>
        <w:adjustRightInd w:val="0"/>
        <w:ind w:left="851" w:hanging="284"/>
        <w:jc w:val="both"/>
      </w:pPr>
      <w:r w:rsidRPr="00D2544C">
        <w:t xml:space="preserve">c) príprava materiálu na vyučovanie - výchovnú prácu, </w:t>
      </w:r>
    </w:p>
    <w:p w:rsidR="00245294" w:rsidRPr="00D2544C" w:rsidRDefault="00245294" w:rsidP="00245294">
      <w:pPr>
        <w:autoSpaceDE w:val="0"/>
        <w:autoSpaceDN w:val="0"/>
        <w:adjustRightInd w:val="0"/>
        <w:ind w:left="851" w:hanging="284"/>
        <w:jc w:val="both"/>
      </w:pPr>
      <w:r w:rsidRPr="00D2544C">
        <w:t xml:space="preserve">d) vedenie predpísanej pedagogickej dokumentácie, </w:t>
      </w:r>
    </w:p>
    <w:p w:rsidR="00245294" w:rsidRPr="00D2544C" w:rsidRDefault="00245294" w:rsidP="00245294">
      <w:pPr>
        <w:autoSpaceDE w:val="0"/>
        <w:autoSpaceDN w:val="0"/>
        <w:adjustRightInd w:val="0"/>
        <w:ind w:left="851" w:hanging="284"/>
        <w:jc w:val="both"/>
      </w:pPr>
      <w:r w:rsidRPr="00D2544C">
        <w:t xml:space="preserve">e) oprava písomných a grafických prác žiakov, </w:t>
      </w:r>
    </w:p>
    <w:p w:rsidR="00245294" w:rsidRPr="00D2544C" w:rsidRDefault="00245294" w:rsidP="00245294">
      <w:pPr>
        <w:autoSpaceDE w:val="0"/>
        <w:autoSpaceDN w:val="0"/>
        <w:adjustRightInd w:val="0"/>
        <w:ind w:left="851" w:hanging="284"/>
        <w:jc w:val="both"/>
      </w:pPr>
      <w:r w:rsidRPr="00D2544C">
        <w:t xml:space="preserve">f) spolupráca s učiteľmi vyučujúcimi v triede, s rodičmi a ostatnou verejnosťou na zabezpečenie kvality výchovno-vzdelávacieho procesu, </w:t>
      </w:r>
    </w:p>
    <w:p w:rsidR="00245294" w:rsidRPr="00D2544C" w:rsidRDefault="00245294" w:rsidP="00245294">
      <w:pPr>
        <w:autoSpaceDE w:val="0"/>
        <w:autoSpaceDN w:val="0"/>
        <w:adjustRightInd w:val="0"/>
        <w:ind w:left="851" w:hanging="284"/>
        <w:jc w:val="both"/>
      </w:pPr>
      <w:r w:rsidRPr="00D2544C">
        <w:t>g) starostlivosť o zverené kabinety a ostatné zariadenia školy slúžiace k výchovno-vzdelávaciemu procesu, ktorá v sebe zahŕňa napr. dopĺňanie</w:t>
      </w:r>
      <w:r w:rsidR="00F42D03">
        <w:t xml:space="preserve"> kabinetných zbierok, knižnice </w:t>
      </w:r>
      <w:r w:rsidRPr="00D2544C">
        <w:t xml:space="preserve">  a ostatné zariadenia školy slúžiace na výchovno-vzdelávací proces,  </w:t>
      </w:r>
    </w:p>
    <w:p w:rsidR="00245294" w:rsidRPr="00D2544C" w:rsidRDefault="00245294" w:rsidP="00245294">
      <w:pPr>
        <w:autoSpaceDE w:val="0"/>
        <w:autoSpaceDN w:val="0"/>
        <w:adjustRightInd w:val="0"/>
        <w:ind w:left="851" w:hanging="284"/>
        <w:jc w:val="both"/>
      </w:pPr>
      <w:r w:rsidRPr="00D2544C">
        <w:t xml:space="preserve">h) účasť na poradách zvolávaných vedúcim zamestnancom, prípadne inými orgánmi štátnej správy v školstve, </w:t>
      </w:r>
    </w:p>
    <w:p w:rsidR="00245294" w:rsidRPr="00D2544C" w:rsidRDefault="00245294" w:rsidP="00245294">
      <w:pPr>
        <w:autoSpaceDE w:val="0"/>
        <w:autoSpaceDN w:val="0"/>
        <w:adjustRightInd w:val="0"/>
        <w:ind w:left="851" w:hanging="284"/>
        <w:jc w:val="both"/>
      </w:pPr>
      <w:r w:rsidRPr="00D2544C">
        <w:t>i) účasť na schôdzach združení rodičov, na kultúrnych a iných</w:t>
      </w:r>
      <w:r w:rsidR="00D2544C">
        <w:t xml:space="preserve"> akciách školy,</w:t>
      </w:r>
    </w:p>
    <w:p w:rsidR="00245294" w:rsidRPr="00D2544C" w:rsidRDefault="00245294" w:rsidP="00245294">
      <w:pPr>
        <w:autoSpaceDE w:val="0"/>
        <w:autoSpaceDN w:val="0"/>
        <w:adjustRightInd w:val="0"/>
        <w:ind w:left="851" w:hanging="284"/>
        <w:jc w:val="both"/>
      </w:pPr>
      <w:r w:rsidRPr="00D2544C">
        <w:lastRenderedPageBreak/>
        <w:t xml:space="preserve">j) ďalšie práce súvisiace s pedagogickou činnosťou vyplývajúce z osobitných predpisov alebo v súlade s pokynmi vedúceho zamestnanca, ktorý je zamestnancovi nadriadeným. </w:t>
      </w:r>
    </w:p>
    <w:p w:rsidR="00245294" w:rsidRPr="000A5775" w:rsidRDefault="00245294" w:rsidP="00245294">
      <w:pPr>
        <w:autoSpaceDE w:val="0"/>
        <w:autoSpaceDN w:val="0"/>
        <w:adjustRightInd w:val="0"/>
        <w:jc w:val="both"/>
        <w:rPr>
          <w:i/>
        </w:rPr>
      </w:pPr>
    </w:p>
    <w:p w:rsidR="00245294" w:rsidRPr="000A5775" w:rsidRDefault="00245294" w:rsidP="00245294">
      <w:pPr>
        <w:autoSpaceDE w:val="0"/>
        <w:autoSpaceDN w:val="0"/>
        <w:adjustRightInd w:val="0"/>
        <w:jc w:val="both"/>
      </w:pPr>
      <w:r w:rsidRPr="000A5775">
        <w:t xml:space="preserve">3/ Začínajúci pedagogický zamestnanec v čase uvádzania do praxe je povinný pod vedením uvádzajúceho pedagogického zamestnanca písomne sa pripravovať na vyučovanie a výchovnú prácu. </w:t>
      </w:r>
    </w:p>
    <w:p w:rsidR="00245294" w:rsidRPr="00E5040A" w:rsidRDefault="00245294" w:rsidP="00245294">
      <w:pPr>
        <w:autoSpaceDE w:val="0"/>
        <w:autoSpaceDN w:val="0"/>
        <w:adjustRightInd w:val="0"/>
        <w:jc w:val="both"/>
      </w:pPr>
    </w:p>
    <w:p w:rsidR="00245294" w:rsidRPr="000A5775" w:rsidRDefault="00245294" w:rsidP="00245294">
      <w:pPr>
        <w:autoSpaceDE w:val="0"/>
        <w:autoSpaceDN w:val="0"/>
        <w:adjustRightInd w:val="0"/>
        <w:jc w:val="both"/>
      </w:pPr>
      <w:r w:rsidRPr="000A5775">
        <w:t>4/ Pedagogický zamestnanec je povinný na príkaz riaditeľa zastupovať prechodne neprítomného pedagogického zamestnanca a v prípade potreby prevziať vyučovanie alebo výchovnú prácu nad mieru vyučovacej povinnosti alebo výchovnej práce v rozsahu určeným osobitným predpisom. Túto povinnosť možno ukladať iba v súlade s § 97 a 98 ZP.</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5/ Pedagogický zamestnanec je povinný byť v škole v čase určenom jeho rozvrhom hodín, rozvrhom výchovnej práce, rozvrhom dozorov, v čase porád a schôdzí zvolaných vedúcimi zamestnancami a združením rodičov, v čase určenom na pracovnú pohotovosť, na prechodné zastupovanie iného pedagogického zamestnanca, v čase určenom na konzultácie so zákonnými zástupcami žiakov.</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rPr>
          <w:color w:val="FF0000"/>
        </w:rPr>
      </w:pPr>
      <w:r w:rsidRPr="00E5040A">
        <w:t>6/ Pri určení rozvrhu p</w:t>
      </w:r>
      <w:r w:rsidR="00F42D03">
        <w:t>racovného času riaditeľa školy</w:t>
      </w:r>
      <w:r w:rsidRPr="00E5040A">
        <w:t xml:space="preserve"> a ostatných vedúcich pedagogických zamestnancov sa prihliada na základný úväzok stanovený v hodinách vyučovacej činnosti  stanovený v</w:t>
      </w:r>
      <w:r>
        <w:t xml:space="preserve"> NV </w:t>
      </w:r>
      <w:r w:rsidRPr="00E5040A">
        <w:t xml:space="preserve">SR č. </w:t>
      </w:r>
      <w:r>
        <w:t xml:space="preserve">422/2009 Z. </w:t>
      </w:r>
      <w:r w:rsidRPr="00E5040A">
        <w:t xml:space="preserve"> z.</w:t>
      </w:r>
      <w:r>
        <w:t xml:space="preserve">, pričom </w:t>
      </w:r>
      <w:r w:rsidRPr="00E5040A">
        <w:t xml:space="preserve">v čase prevádzky </w:t>
      </w:r>
      <w:r>
        <w:t xml:space="preserve">je potrebné aby </w:t>
      </w:r>
      <w:r w:rsidRPr="00E5040A">
        <w:t>b</w:t>
      </w:r>
      <w:r w:rsidR="00D2544C">
        <w:t>ol vždy prítomný riaditeľ školy</w:t>
      </w:r>
      <w:r w:rsidRPr="000A5775">
        <w:rPr>
          <w:i/>
        </w:rPr>
        <w:t xml:space="preserve"> </w:t>
      </w:r>
      <w:r w:rsidRPr="00E5040A">
        <w:t xml:space="preserve">alebo jeho zástupca. Ak to nie je možné, riaditeľ školy písomne poverí na čas svojej neprítomnosti zastupovaním niektorého z pedagogických zamestnancov. </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C9791E">
        <w:t>7/ Učiteľ vykonáva dozor nad žiakmi v škole pred vyučovaním, po vyučovaní, v čase prestávok a</w:t>
      </w:r>
      <w:r w:rsidR="00D2544C" w:rsidRPr="00C9791E">
        <w:t> pri odprevádzaní žiakov na autobusovú zastávku.</w:t>
      </w:r>
      <w:r w:rsidRPr="00C9791E">
        <w:t xml:space="preserve"> Pri zabezpečovaní dozoru nad žiakmi sa postupuje podľa rozvrhu dozoru, ktorý schvaľuje riaditeľ školy. Schválený rozvrh dozoru sa vyvesí na viditeľnom mieste. Dozor nad žiakmi sa začína 15 minút pred za</w:t>
      </w:r>
      <w:r w:rsidR="00D2544C" w:rsidRPr="00C9791E">
        <w:t>čiatkom predpoludňajšieho</w:t>
      </w:r>
      <w:r w:rsidR="00F42D03">
        <w:t xml:space="preserve"> vyučovania</w:t>
      </w:r>
      <w:r w:rsidR="00D2544C" w:rsidRPr="00C9791E">
        <w:t xml:space="preserve"> </w:t>
      </w:r>
      <w:r w:rsidRPr="00C9791E">
        <w:t xml:space="preserve">a končí sa odchodom žiakov zo školy po skončení vyučovania. </w:t>
      </w:r>
    </w:p>
    <w:p w:rsidR="00C9791E" w:rsidRPr="00E5040A" w:rsidRDefault="00C9791E" w:rsidP="00245294">
      <w:pPr>
        <w:autoSpaceDE w:val="0"/>
        <w:autoSpaceDN w:val="0"/>
        <w:adjustRightInd w:val="0"/>
        <w:jc w:val="both"/>
      </w:pPr>
    </w:p>
    <w:p w:rsidR="00245294" w:rsidRPr="001D1A82" w:rsidRDefault="00245294" w:rsidP="00245294">
      <w:pPr>
        <w:autoSpaceDE w:val="0"/>
        <w:autoSpaceDN w:val="0"/>
        <w:adjustRightInd w:val="0"/>
        <w:jc w:val="both"/>
      </w:pPr>
      <w:r w:rsidRPr="00E5040A">
        <w:t>8/ Pedagogickí zamestnanci vykonávajú podľa pokynu riaditeľa školy pedagogický dozor nad žiakmi aj mimo školy pri exkurziách</w:t>
      </w:r>
      <w:r>
        <w:t xml:space="preserve">, </w:t>
      </w:r>
      <w:r w:rsidRPr="00E5040A">
        <w:t xml:space="preserve">počas účasti žiakov na súťažiach, resp. pri ich príprave a na iných akciách organizovaných </w:t>
      </w:r>
      <w:r w:rsidR="00820527">
        <w:t>školou</w:t>
      </w:r>
      <w:r w:rsidRPr="001D1A82">
        <w:t>. Pedagogickí zamestnanci, ktorí sa stravujú v školských jedálňach, sú povinní stolovať so žiakmi, dozerať na  kultúru stolovania a spoločenského správania sa žiakov v jedálňach, a to podľa pokynov riaditeľa školy  po dohode s vedúcim školskej jedálne. Tento dozor možno zabezpečovať aj pedagogickými a inými zodpovednými zamestnancami, ktorí sa nestravujú v týchto zariadeniach, ak tento dozor nemôže zabezpečiť vedúci školskej jedálne iným spôsobom.</w:t>
      </w:r>
    </w:p>
    <w:p w:rsidR="00245294" w:rsidRPr="001D1A82" w:rsidRDefault="00245294" w:rsidP="00245294">
      <w:pPr>
        <w:autoSpaceDE w:val="0"/>
        <w:autoSpaceDN w:val="0"/>
        <w:adjustRightInd w:val="0"/>
        <w:jc w:val="both"/>
      </w:pPr>
    </w:p>
    <w:p w:rsidR="00245294" w:rsidRDefault="00245294" w:rsidP="00245294">
      <w:pPr>
        <w:autoSpaceDE w:val="0"/>
        <w:autoSpaceDN w:val="0"/>
        <w:adjustRightInd w:val="0"/>
        <w:jc w:val="both"/>
      </w:pPr>
      <w:r w:rsidRPr="001D1A82">
        <w:t xml:space="preserve">9/ Pri určení začiatku a konca denného pracovného času ostatných zamestnancov školy </w:t>
      </w:r>
      <w:r w:rsidR="00F42D03">
        <w:t>sa</w:t>
      </w:r>
      <w:r w:rsidRPr="001D1A82">
        <w:t xml:space="preserve"> prihliada predovšetkým na potreby školy a prípadne i na ročné obdobia. Celkový denný pracovný čas možno rozdeliť podľa potreby školy najviac na dve časti. Prehľad o rozdelení pracovného času </w:t>
      </w:r>
      <w:r>
        <w:t xml:space="preserve">sa uvádza ako </w:t>
      </w:r>
      <w:r w:rsidRPr="00820527">
        <w:t xml:space="preserve">príloh č. 2 tohto pracovného poriadku a vyvesí sa na viditeľnom mieste.  </w:t>
      </w:r>
    </w:p>
    <w:p w:rsidR="0022017F" w:rsidRDefault="0022017F" w:rsidP="00245294">
      <w:pPr>
        <w:autoSpaceDE w:val="0"/>
        <w:autoSpaceDN w:val="0"/>
        <w:adjustRightInd w:val="0"/>
        <w:jc w:val="both"/>
      </w:pPr>
    </w:p>
    <w:p w:rsidR="0022017F" w:rsidRDefault="0022017F" w:rsidP="00245294">
      <w:pPr>
        <w:autoSpaceDE w:val="0"/>
        <w:autoSpaceDN w:val="0"/>
        <w:adjustRightInd w:val="0"/>
        <w:jc w:val="both"/>
      </w:pPr>
    </w:p>
    <w:p w:rsidR="00795DD0" w:rsidRPr="00820527" w:rsidRDefault="00795DD0" w:rsidP="00245294">
      <w:pPr>
        <w:autoSpaceDE w:val="0"/>
        <w:autoSpaceDN w:val="0"/>
        <w:adjustRightInd w:val="0"/>
        <w:jc w:val="both"/>
      </w:pPr>
    </w:p>
    <w:p w:rsidR="00245294" w:rsidRPr="001D1A82" w:rsidRDefault="00245294" w:rsidP="00245294">
      <w:pPr>
        <w:autoSpaceDE w:val="0"/>
        <w:autoSpaceDN w:val="0"/>
        <w:adjustRightInd w:val="0"/>
        <w:jc w:val="both"/>
        <w:rPr>
          <w:i/>
        </w:rPr>
      </w:pPr>
    </w:p>
    <w:p w:rsidR="00245294" w:rsidRPr="00E5040A" w:rsidRDefault="00245294" w:rsidP="00245294">
      <w:pPr>
        <w:pStyle w:val="Nadpis1"/>
        <w:jc w:val="both"/>
        <w:rPr>
          <w:rFonts w:ascii="Times New Roman" w:hAnsi="Times New Roman"/>
          <w:sz w:val="24"/>
        </w:rPr>
        <w:sectPr w:rsidR="00245294" w:rsidRPr="00E5040A" w:rsidSect="00972C1A">
          <w:headerReference w:type="default" r:id="rId7"/>
          <w:footerReference w:type="even" r:id="rId8"/>
          <w:footerReference w:type="default" r:id="rId9"/>
          <w:headerReference w:type="first" r:id="rId10"/>
          <w:footerReference w:type="first" r:id="rId11"/>
          <w:pgSz w:w="11906" w:h="16838"/>
          <w:pgMar w:top="1417" w:right="1417" w:bottom="993" w:left="1417" w:header="708" w:footer="219" w:gutter="0"/>
          <w:pgNumType w:start="1"/>
          <w:cols w:space="708"/>
          <w:titlePg/>
          <w:docGrid w:linePitch="360"/>
        </w:sectPr>
      </w:pP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lastRenderedPageBreak/>
        <w:t>Čl. 1</w:t>
      </w:r>
      <w:r>
        <w:rPr>
          <w:rFonts w:ascii="Times New Roman" w:hAnsi="Times New Roman"/>
          <w:b/>
          <w:sz w:val="24"/>
          <w:u w:val="none"/>
        </w:rPr>
        <w:t>7</w:t>
      </w:r>
      <w:r w:rsidRPr="00E5040A">
        <w:rPr>
          <w:rFonts w:ascii="Times New Roman" w:hAnsi="Times New Roman"/>
          <w:b/>
          <w:sz w:val="24"/>
          <w:u w:val="none"/>
        </w:rPr>
        <w:t xml:space="preserve"> </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Práca nadčas a nočná práca</w:t>
      </w:r>
    </w:p>
    <w:p w:rsidR="00245294" w:rsidRPr="00E5040A" w:rsidRDefault="00245294" w:rsidP="00245294">
      <w:pPr>
        <w:autoSpaceDE w:val="0"/>
        <w:autoSpaceDN w:val="0"/>
        <w:adjustRightInd w:val="0"/>
        <w:jc w:val="both"/>
        <w:rPr>
          <w:b/>
          <w:bCs/>
          <w:i/>
          <w:iCs/>
        </w:rPr>
      </w:pPr>
      <w:r w:rsidRPr="00E5040A">
        <w:rPr>
          <w:b/>
          <w:bCs/>
          <w:i/>
          <w:iCs/>
        </w:rPr>
        <w:t xml:space="preserve"> </w:t>
      </w:r>
    </w:p>
    <w:p w:rsidR="00245294" w:rsidRPr="00E5040A" w:rsidRDefault="00245294" w:rsidP="00245294">
      <w:pPr>
        <w:pStyle w:val="Zkladntext2"/>
        <w:rPr>
          <w:sz w:val="24"/>
        </w:rPr>
      </w:pPr>
      <w:r w:rsidRPr="00E5040A">
        <w:rPr>
          <w:sz w:val="24"/>
        </w:rPr>
        <w:t>1/ Prácou nadčas je práca vykonávaná zamestnancom školy na príkaz vedúceho zamestnanca alebo s jeho súhlasom nad určený týždenný pracovný čas vyplývajúci z vopred určeného rozvrhnutia pracovného času a vykonávaná mimo rámca rozvrhu pracovných zmien (§ 97 ods. 1 Z</w:t>
      </w:r>
      <w:r>
        <w:rPr>
          <w:sz w:val="24"/>
        </w:rPr>
        <w:t>P</w:t>
      </w:r>
      <w:r w:rsidRPr="00E5040A">
        <w:rPr>
          <w:sz w:val="24"/>
        </w:rPr>
        <w:t xml:space="preserve">). </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2/ U pedagogických zamestnancov je prácou nadčas práca vykonávaná nad základný úväzok</w:t>
      </w:r>
      <w:r>
        <w:t xml:space="preserve">. </w:t>
      </w:r>
      <w:r w:rsidRPr="00BD4D00">
        <w:rPr>
          <w:rFonts w:eastAsia="Calibri"/>
          <w:color w:val="231F20"/>
        </w:rPr>
        <w:t>Hodina priamej výchovno-vzdelávacej činnosti</w:t>
      </w:r>
      <w:r>
        <w:rPr>
          <w:rFonts w:eastAsia="Calibri"/>
          <w:color w:val="231F20"/>
        </w:rPr>
        <w:t xml:space="preserve"> </w:t>
      </w:r>
      <w:r w:rsidRPr="00BD4D00">
        <w:rPr>
          <w:rFonts w:eastAsia="Calibri"/>
          <w:color w:val="231F20"/>
        </w:rPr>
        <w:t>prevyšujúca základný úväzok pedagogického zamestnanca</w:t>
      </w:r>
      <w:r>
        <w:rPr>
          <w:rFonts w:eastAsia="Calibri"/>
          <w:color w:val="231F20"/>
        </w:rPr>
        <w:t xml:space="preserve"> </w:t>
      </w:r>
      <w:r w:rsidRPr="00BD4D00">
        <w:rPr>
          <w:rFonts w:eastAsia="Calibri"/>
          <w:color w:val="231F20"/>
        </w:rPr>
        <w:t>sa považuje za jednu hodinu práce nadčas.</w:t>
      </w:r>
      <w:r>
        <w:rPr>
          <w:rFonts w:eastAsia="Calibri"/>
          <w:color w:val="231F20"/>
        </w:rPr>
        <w:t xml:space="preserve"> </w:t>
      </w:r>
      <w:r w:rsidRPr="00E5040A">
        <w:t>U zamestnancov s kratším pracovným časom (§ 49 Z</w:t>
      </w:r>
      <w:r>
        <w:t>P</w:t>
      </w:r>
      <w:r w:rsidRPr="00E5040A">
        <w:t>) je prácou nadčas práca presahujúca jeho týždenný pracovný čas. Týmto zamestnancom nemožno nariadiť prácu nadčas.</w:t>
      </w:r>
    </w:p>
    <w:p w:rsidR="00245294" w:rsidRPr="004F0178" w:rsidRDefault="00245294" w:rsidP="00245294">
      <w:pPr>
        <w:autoSpaceDE w:val="0"/>
        <w:autoSpaceDN w:val="0"/>
        <w:adjustRightInd w:val="0"/>
        <w:jc w:val="both"/>
        <w:rPr>
          <w:rFonts w:eastAsia="Calibri"/>
          <w:color w:val="231F20"/>
        </w:rPr>
      </w:pPr>
    </w:p>
    <w:p w:rsidR="00245294" w:rsidRPr="00E5040A" w:rsidRDefault="00245294" w:rsidP="00245294">
      <w:pPr>
        <w:autoSpaceDE w:val="0"/>
        <w:autoSpaceDN w:val="0"/>
        <w:adjustRightInd w:val="0"/>
        <w:jc w:val="both"/>
      </w:pPr>
      <w:r w:rsidRPr="00E5040A">
        <w:t>3/ Riaditeľ školy presne rozvrhne predovšetkým základný úväzok pedagogického zamestnanca a osobitne určí hodiny vyučovacej činnosti  prevyšujúce tento základný úväzok, ktoré sa budú považovať za prácu nadčas.</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4/ Zamestnanec je povinný pracovať nadčas, ak mu zamestnávateľ nariadil prácu nadčas v súlade s právnymi predpismi. Zamestnávateľ vydá zamestnancovi príkaz na prácu nadčas</w:t>
      </w:r>
      <w:r w:rsidR="0022017F">
        <w:t>, príloha č.3 ,</w:t>
      </w:r>
      <w:r w:rsidRPr="00E5040A">
        <w:t xml:space="preserve"> v primeranom časovom predstihu, ak tomu nebránia závažné prevádzkové dôvody. Za prácu nadčas sa nepovažuje práca, ktorú zamestnávateľ zamestnancovi nenariadil ani ju neschválil.</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5/ Za hodinu práce nadčas patrí zamestnancovi hodinová sadzba jeho funkčného platu zvýšená o 30 %, a ak ide o deň nepretržitého odpočinku v týždni, zvýšená o 60 % hodinovej sadzby funkčného platu.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6/  Ak sa zamestnávateľ so zamestnancom dohodli na čerpaní náhradného voľna za prácu nadčas, patrí mu príslušná časť funkčného platu a za každú hodinu práce  nadčas hodina náhradného voľna; zvýšenie podľa prvej vety zamestnancovi nepatrí. Ak zamestnávateľ neposkytne zamestnancovi náhradné voľno  po vykonaní práce nadčas, patrí zamestnancovi zvýšenie podľa prvej vety v zmysle § 19 zákona č. 553/2003 Z. z. o odmeňovaní niektorých zamestnancov pri výkone práce vo verejnom záujme a o zmene a doplnení niektorých zákonov.   </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 xml:space="preserve">7/ Ak zamestnanec prácu nadčas vykonáva v noci, v sobotu, v nedeľu alebo vo sviatok, patria mu aj príplatky podľa § 16 až  18  zákona č. 553/2003 Z. z. </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8/ Pedagogickým zamestnancom školy sa poskytne  náhradné voľno nasledov</w:t>
      </w:r>
      <w:r>
        <w:t>ne:</w:t>
      </w:r>
    </w:p>
    <w:p w:rsidR="00245294" w:rsidRPr="00C16617" w:rsidRDefault="00245294" w:rsidP="00245294">
      <w:pPr>
        <w:autoSpaceDE w:val="0"/>
        <w:autoSpaceDN w:val="0"/>
        <w:adjustRightInd w:val="0"/>
        <w:jc w:val="both"/>
      </w:pPr>
      <w:r w:rsidRPr="00C16617">
        <w:t>V období, keď si pedagogický zamestnanec bude čerpať náhradné voľno, sa jeho základný úväzok stanovený NV 422/2009 Z. z. znižuje o počet hodín rovnajúci sa hodinám nadčasovej práce, za ktorú si toto voľno čerpá. Takýmto spôsobom sa pedagogickým zamestnancom poskytuje náhradné voľno aj v čase vedľajších prázdnin a letných prázdnin, vychádzajúc pritom z rozvrhu hodín pedagogického zamestnanca (rozvrhnutia základného úväzku) stanoveného na príslušný školský rok.</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9/ Nočná práca je práca vykonávaná v čase od 22,00 do </w:t>
      </w:r>
      <w:r w:rsidR="002645E2" w:rsidRPr="00CE42A1">
        <w:t>6</w:t>
      </w:r>
      <w:r w:rsidRPr="00CE42A1">
        <w:t>,00 hod</w:t>
      </w:r>
      <w:r w:rsidRPr="00E5040A">
        <w:t xml:space="preserve">. Za hodinu nočnej práce prislúcha zamestnancovi príplatok vo výške 25% hodinovej sadzby funkčného platu.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lastRenderedPageBreak/>
        <w:t xml:space="preserve">10/ Uložiť prácu nadčas alebo nočnú prácu môže zamestnávateľ len v súlade s § 97 a § 98 Zákonníka práce. </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11/ Náhradné voľno za prácu nadčas si môžu zamestnanci uplatniť v čase školských  prázdnin pokiaľ im zo závažných dôvodov ich bezprostredne nadriadený zamestnanec  neumožní čerpanie náhradného voľna v inom termíne.</w:t>
      </w:r>
    </w:p>
    <w:p w:rsidR="00245294" w:rsidRDefault="00245294" w:rsidP="00245294">
      <w:pPr>
        <w:autoSpaceDE w:val="0"/>
        <w:autoSpaceDN w:val="0"/>
        <w:adjustRightInd w:val="0"/>
        <w:jc w:val="both"/>
      </w:pPr>
    </w:p>
    <w:p w:rsidR="00245294" w:rsidRPr="00AA6341" w:rsidRDefault="00245294" w:rsidP="00245294">
      <w:pPr>
        <w:autoSpaceDE w:val="0"/>
        <w:autoSpaceDN w:val="0"/>
        <w:adjustRightInd w:val="0"/>
        <w:jc w:val="both"/>
      </w:pPr>
      <w:r w:rsidRPr="00AA6341">
        <w:t xml:space="preserve">12/ Ak je potrebný výkon práce nadčas zo strany zamestnanca a zamestnávateľ mu prácu nadčas nenariadil, môže zamestnanec požiadať zamestnávateľa o odsúhlasenie takejto nadčasovej práce. Zamestnanec je povinný predložiť takúto žiadosť priamemu nadriadenému na predpísanom tlačive zamestnávateľa, ktoré sa uvádza ako príloha č. </w:t>
      </w:r>
      <w:r w:rsidR="0022017F">
        <w:t>4</w:t>
      </w:r>
      <w:r w:rsidRPr="00AA6341">
        <w:t xml:space="preserve"> tohto pracovného poriadku. </w:t>
      </w:r>
    </w:p>
    <w:p w:rsidR="00245294" w:rsidRPr="00E5040A" w:rsidRDefault="00245294" w:rsidP="00245294">
      <w:pPr>
        <w:autoSpaceDE w:val="0"/>
        <w:autoSpaceDN w:val="0"/>
        <w:adjustRightInd w:val="0"/>
        <w:jc w:val="both"/>
      </w:pPr>
    </w:p>
    <w:p w:rsidR="00245294" w:rsidRPr="004F0178" w:rsidRDefault="00245294" w:rsidP="00245294">
      <w:pPr>
        <w:pStyle w:val="Nadpis1"/>
        <w:jc w:val="both"/>
        <w:rPr>
          <w:rFonts w:ascii="Times New Roman" w:hAnsi="Times New Roman"/>
          <w:b/>
          <w:sz w:val="24"/>
          <w:u w:val="none"/>
        </w:rPr>
      </w:pPr>
      <w:r w:rsidRPr="004F0178">
        <w:rPr>
          <w:rFonts w:ascii="Times New Roman" w:hAnsi="Times New Roman"/>
          <w:b/>
          <w:sz w:val="24"/>
          <w:u w:val="none"/>
        </w:rPr>
        <w:t>Čl. 18</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Dovolenka</w:t>
      </w:r>
    </w:p>
    <w:p w:rsidR="00245294" w:rsidRPr="00E5040A" w:rsidRDefault="00245294" w:rsidP="00245294">
      <w:pPr>
        <w:autoSpaceDE w:val="0"/>
        <w:autoSpaceDN w:val="0"/>
        <w:adjustRightInd w:val="0"/>
        <w:jc w:val="both"/>
        <w:rPr>
          <w:b/>
          <w:bCs/>
          <w:i/>
          <w:iCs/>
        </w:rPr>
      </w:pPr>
    </w:p>
    <w:p w:rsidR="00AA6341" w:rsidRDefault="00245294" w:rsidP="00245294">
      <w:pPr>
        <w:autoSpaceDE w:val="0"/>
        <w:autoSpaceDN w:val="0"/>
        <w:adjustRightInd w:val="0"/>
        <w:jc w:val="both"/>
      </w:pPr>
      <w:r w:rsidRPr="00E5040A">
        <w:t xml:space="preserve">1/  Základná výmera dovolenky nepedagogických zamestnancov je najmenej 4 týždne </w:t>
      </w:r>
    </w:p>
    <w:p w:rsidR="00245294" w:rsidRPr="00AA6341" w:rsidRDefault="00245294" w:rsidP="00245294">
      <w:pPr>
        <w:autoSpaceDE w:val="0"/>
        <w:autoSpaceDN w:val="0"/>
        <w:adjustRightInd w:val="0"/>
        <w:jc w:val="both"/>
      </w:pPr>
      <w:r w:rsidRPr="00E5040A">
        <w:t>(20 dní</w:t>
      </w:r>
      <w:r w:rsidRPr="002645E2">
        <w:t xml:space="preserve">). </w:t>
      </w:r>
      <w:r w:rsidRPr="00AA6341">
        <w:t>Dovolenka zamestnanca, ktorý do konca príslušného roka dovŕši</w:t>
      </w:r>
      <w:r w:rsidR="002645E2" w:rsidRPr="00AA6341">
        <w:t xml:space="preserve"> najmenej</w:t>
      </w:r>
      <w:r w:rsidRPr="00AA6341">
        <w:t xml:space="preserve"> 33 rokov veku, je najmenej päť týždňov (25</w:t>
      </w:r>
      <w:r w:rsidR="00AA6341">
        <w:t xml:space="preserve"> </w:t>
      </w:r>
      <w:r w:rsidRPr="00AA6341">
        <w:t xml:space="preserve">dní). </w:t>
      </w:r>
    </w:p>
    <w:p w:rsidR="00245294" w:rsidRPr="002645E2" w:rsidRDefault="00245294" w:rsidP="00245294">
      <w:pPr>
        <w:autoSpaceDE w:val="0"/>
        <w:autoSpaceDN w:val="0"/>
        <w:adjustRightInd w:val="0"/>
        <w:jc w:val="both"/>
      </w:pPr>
    </w:p>
    <w:p w:rsidR="00245294" w:rsidRPr="00AA6341" w:rsidRDefault="00245294" w:rsidP="00245294">
      <w:pPr>
        <w:autoSpaceDE w:val="0"/>
        <w:autoSpaceDN w:val="0"/>
        <w:adjustRightInd w:val="0"/>
        <w:jc w:val="both"/>
      </w:pPr>
      <w:r w:rsidRPr="00AA6341">
        <w:t>2/ Dovolenka riaditeľa školy a jeho zástupcov, učiteľa, pedagogického asistenta a vychovávateľa je najmenej osem týždňov v kalendárnom roku (40</w:t>
      </w:r>
      <w:r w:rsidR="00AA6341">
        <w:t xml:space="preserve"> </w:t>
      </w:r>
      <w:r w:rsidRPr="00AA6341">
        <w:t xml:space="preserve">dní).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AA6341">
        <w:t xml:space="preserve">3/ </w:t>
      </w:r>
      <w:r w:rsidR="00AA6341">
        <w:t xml:space="preserve"> D</w:t>
      </w:r>
      <w:r w:rsidRPr="00AA6341">
        <w:t xml:space="preserve">ovolenka v rozsahu </w:t>
      </w:r>
      <w:r w:rsidR="002645E2" w:rsidRPr="00AA6341">
        <w:t xml:space="preserve">ďalších </w:t>
      </w:r>
      <w:r w:rsidRPr="00AA6341">
        <w:t>5 dní patrí každému zamestnancovi uvedenému v ods. 1 a 2. v zmysle KZ vyššieho stupňa.</w:t>
      </w:r>
      <w:r w:rsidRPr="00E5040A">
        <w:t xml:space="preserve">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4/ 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w:t>
      </w:r>
      <w:r w:rsidR="00447E5C">
        <w:t xml:space="preserve">nky sa prihliada na úlohy školy </w:t>
      </w:r>
      <w:r w:rsidRPr="00E5040A">
        <w:t xml:space="preserve">a na oprávnené záujmy zamestnancov. Zamestnávateľ je povinný určiť zamestnancovi čerpanie aspoň štyroch týždňov dovolenky v kalendárnom roku, ak má na ne nárok, a ak určeniu čerpania dovolenky nebránia prekážky v práci na strane zamestnanca.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5</w:t>
      </w:r>
      <w:r w:rsidRPr="00E5040A">
        <w:t>/ Ak si zamestnanec nemôže dovolenku vyčerpať v kalendárnom roku z naliehavých prevádzkových dôvodov alebo preto, že zamestnávateľ neurčí jej čerpanie, alebo pre prekážky v práci, je zamestnávateľ povinný poskytnúť ju zamestnancovi tak, aby sa skončila najneskôr do konca budúceho kalendárneho roka. Ak si zamestnankyňa (zamestnanec) nemôže vyčerpať dovolenku pre čerpanie rodičovskej dovolenky ani do konca budúceho kalendárneho roka, poskytne jej zamestnávateľ nevyčerpanú dovolenku po skončení rodičovskej dovolenky.</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6</w:t>
      </w:r>
      <w:r w:rsidRPr="00E5040A">
        <w:t>/ Ak sa poskytuje dovolenka v niekoľkých častiach, musí byť aspoň jedna časť najmenej dva týždne, ak sa zamestnanec so zamestnávateľom nedohodli inak. Deň nástupu dovolenky riaditeľ školy oznámi zamestnancom bez zbytočného prieťahu po určení plánu dovoleniek aspoň 14 dní pred nástupom dovolenky. So súhlasom zamestnanca sa môže táto lehota skrátiť.</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7</w:t>
      </w:r>
      <w:r w:rsidRPr="00E5040A">
        <w:t xml:space="preserve">/ V pláne čerpania dovoleniek sa zabezpečí, aby pedagogickí zamestnanci škôl a školských zariadení, ktoré nie sú v prevádzke v čase letných prázdnin, čerpali prevažnú časť dovolenky v tomto čase. Pedagogickým zamestnancom, ktorí v čase letných prázdnin zabezpečujú </w:t>
      </w:r>
      <w:r w:rsidRPr="00E5040A">
        <w:lastRenderedPageBreak/>
        <w:t>nevyhnutné potrebné práce, sa určuje čerpanie dovolenky v čase zimných alebo jarných prázdnin, prípadne v čase prerušenia prevádzky.</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p>
    <w:p w:rsidR="00245294" w:rsidRPr="00E5040A" w:rsidRDefault="00447E5C" w:rsidP="00245294">
      <w:pPr>
        <w:autoSpaceDE w:val="0"/>
        <w:autoSpaceDN w:val="0"/>
        <w:adjustRightInd w:val="0"/>
        <w:jc w:val="both"/>
      </w:pPr>
      <w:r>
        <w:t>8</w:t>
      </w:r>
      <w:r w:rsidR="00245294" w:rsidRPr="00E5040A">
        <w:t>/ Riaditeľ školy môže pedagogickým zamestnancom v súlade s §113 ods.1 Zákonníka práce určiť čerpanie pomernej časti dovolenky už v čase letných prázdnin, aj keď nespĺňajú podmienky na vznik nároku na dovolenku v zmysle § 101 Zákonníka práce, ak možno predpokladať, že zamestnanec tieto podmienky splní do konca kalendárneho roka alebo do skončenia pracovného pomeru.</w:t>
      </w:r>
    </w:p>
    <w:p w:rsidR="00245294" w:rsidRPr="00E5040A" w:rsidRDefault="00245294" w:rsidP="00245294">
      <w:pPr>
        <w:autoSpaceDE w:val="0"/>
        <w:autoSpaceDN w:val="0"/>
        <w:adjustRightInd w:val="0"/>
        <w:jc w:val="both"/>
      </w:pPr>
    </w:p>
    <w:p w:rsidR="00245294" w:rsidRPr="00E5040A" w:rsidRDefault="00447E5C" w:rsidP="00245294">
      <w:pPr>
        <w:autoSpaceDE w:val="0"/>
        <w:autoSpaceDN w:val="0"/>
        <w:adjustRightInd w:val="0"/>
        <w:jc w:val="both"/>
      </w:pPr>
      <w:r>
        <w:t>9</w:t>
      </w:r>
      <w:r w:rsidR="00245294">
        <w:t>/</w:t>
      </w:r>
      <w:r w:rsidR="00245294" w:rsidRPr="00E5040A">
        <w:t xml:space="preserve"> V prípade, že zamestnanec nemôže čerpať dovolenku v čase prázdnin ani v zmysle § 113 ods.1 Zákonníka práce, poverí ho riaditeľ školy  výkonom prác súvisiacich s jeho pracovnou zmluvou a potrebami </w:t>
      </w:r>
      <w:r w:rsidR="00DD37A0">
        <w:t>školy</w:t>
      </w:r>
      <w:r w:rsidR="00245294" w:rsidRPr="00E5040A">
        <w:t>.</w:t>
      </w:r>
    </w:p>
    <w:p w:rsidR="00245294" w:rsidRPr="00E5040A" w:rsidRDefault="00245294" w:rsidP="00245294">
      <w:pPr>
        <w:autoSpaceDE w:val="0"/>
        <w:autoSpaceDN w:val="0"/>
        <w:adjustRightInd w:val="0"/>
        <w:jc w:val="both"/>
      </w:pPr>
    </w:p>
    <w:p w:rsidR="00245294" w:rsidRPr="00E5040A" w:rsidRDefault="00447E5C" w:rsidP="00245294">
      <w:pPr>
        <w:autoSpaceDE w:val="0"/>
        <w:autoSpaceDN w:val="0"/>
        <w:adjustRightInd w:val="0"/>
        <w:jc w:val="both"/>
      </w:pPr>
      <w:r>
        <w:t>10</w:t>
      </w:r>
      <w:r w:rsidR="00245294" w:rsidRPr="00E5040A">
        <w:t>/ Zamestnanec je povinný včas oznámiť riaditeľovi školy skutočnosti, ktoré majú význam pre určenie nástupu dovolenky na zotavenie a včas navrhnúť termín nástupu dovolenky alebo jeho zmenu.</w:t>
      </w:r>
    </w:p>
    <w:p w:rsidR="00245294" w:rsidRPr="00E5040A" w:rsidRDefault="00245294" w:rsidP="00245294">
      <w:pPr>
        <w:autoSpaceDE w:val="0"/>
        <w:autoSpaceDN w:val="0"/>
        <w:adjustRightInd w:val="0"/>
        <w:jc w:val="both"/>
      </w:pPr>
    </w:p>
    <w:p w:rsidR="00245294" w:rsidRPr="00447E5C" w:rsidRDefault="00447E5C" w:rsidP="00245294">
      <w:pPr>
        <w:autoSpaceDE w:val="0"/>
        <w:autoSpaceDN w:val="0"/>
        <w:adjustRightInd w:val="0"/>
        <w:jc w:val="both"/>
      </w:pPr>
      <w:r>
        <w:t>11</w:t>
      </w:r>
      <w:r w:rsidR="00245294" w:rsidRPr="00E5040A">
        <w:t xml:space="preserve">/ Pred nástupom dovolenky je zamestnanec povinný požiadať zamestnávateľa o poskytnutie dovolenky na predpísanom tlačive o čerpaní dovolenky a dovolenku nastúpiť až po jej schválení </w:t>
      </w:r>
      <w:r w:rsidR="00245294" w:rsidRPr="00447E5C">
        <w:t>priamym nadriadeným, alebo riaditeľom školy.</w:t>
      </w:r>
    </w:p>
    <w:p w:rsidR="00245294" w:rsidRPr="00447E5C" w:rsidRDefault="00245294" w:rsidP="00245294">
      <w:pPr>
        <w:autoSpaceDE w:val="0"/>
        <w:autoSpaceDN w:val="0"/>
        <w:adjustRightInd w:val="0"/>
        <w:jc w:val="both"/>
      </w:pPr>
    </w:p>
    <w:p w:rsidR="00245294" w:rsidRPr="00E5040A" w:rsidRDefault="00447E5C" w:rsidP="00245294">
      <w:pPr>
        <w:autoSpaceDE w:val="0"/>
        <w:autoSpaceDN w:val="0"/>
        <w:adjustRightInd w:val="0"/>
        <w:jc w:val="both"/>
      </w:pPr>
      <w:r>
        <w:t>12</w:t>
      </w:r>
      <w:r w:rsidR="00245294" w:rsidRPr="00E5040A">
        <w:t>/ Zamestnanca môže zamestnávateľ odvolať z dovolenky len na plnenie úloh súvisiacich s dojednaným druhom práce v pracovnej zmluve. Odvolať zamestnanca z dovolenky môže zamestnávateľ na plnenie inej práce ako bola dohodnutá ak je to potrebné na odvrátenie mimoriadnej udalosti alebo na zmiernenie jej bezprostredných následkov v zmysle §55 ods. 4 Z</w:t>
      </w:r>
      <w:r w:rsidR="00245294">
        <w:t>P</w:t>
      </w:r>
      <w:r w:rsidR="00245294" w:rsidRPr="00E5040A">
        <w:t xml:space="preserve">. </w:t>
      </w:r>
    </w:p>
    <w:p w:rsidR="00245294" w:rsidRPr="00E5040A" w:rsidRDefault="00245294" w:rsidP="00245294">
      <w:pPr>
        <w:autoSpaceDE w:val="0"/>
        <w:autoSpaceDN w:val="0"/>
        <w:adjustRightInd w:val="0"/>
        <w:jc w:val="both"/>
      </w:pPr>
    </w:p>
    <w:p w:rsidR="00245294" w:rsidRPr="00E5040A" w:rsidRDefault="00447E5C" w:rsidP="00245294">
      <w:pPr>
        <w:autoSpaceDE w:val="0"/>
        <w:autoSpaceDN w:val="0"/>
        <w:adjustRightInd w:val="0"/>
        <w:jc w:val="both"/>
      </w:pPr>
      <w:r>
        <w:t>13</w:t>
      </w:r>
      <w:r w:rsidR="00245294" w:rsidRPr="00E5040A">
        <w:t>/ Zamestnávateľ je povinný nahradiť zamestnancovi náklady, ktoré mu bez jeho zavinenia vznikli preto, že zamestnávateľ mu zmenil čerpanie dovolenky alebo ho odvolal z dovolenky.</w:t>
      </w:r>
    </w:p>
    <w:p w:rsidR="00245294" w:rsidRPr="00E5040A" w:rsidRDefault="00245294" w:rsidP="00245294">
      <w:pPr>
        <w:autoSpaceDE w:val="0"/>
        <w:autoSpaceDN w:val="0"/>
        <w:adjustRightInd w:val="0"/>
        <w:jc w:val="both"/>
      </w:pPr>
    </w:p>
    <w:p w:rsidR="00245294" w:rsidRPr="00E5040A" w:rsidRDefault="00447E5C" w:rsidP="00245294">
      <w:pPr>
        <w:pStyle w:val="Normln"/>
        <w:jc w:val="both"/>
        <w:rPr>
          <w:rFonts w:ascii="Times New Roman" w:hAnsi="Times New Roman" w:cs="Times New Roman"/>
        </w:rPr>
      </w:pPr>
      <w:r>
        <w:rPr>
          <w:rFonts w:ascii="Times New Roman" w:hAnsi="Times New Roman" w:cs="Times New Roman"/>
        </w:rPr>
        <w:t>14</w:t>
      </w:r>
      <w:r w:rsidR="00245294" w:rsidRPr="00E5040A">
        <w:rPr>
          <w:rFonts w:ascii="Times New Roman" w:hAnsi="Times New Roman" w:cs="Times New Roman"/>
        </w:rPr>
        <w:t xml:space="preserve">/ </w:t>
      </w:r>
      <w:r w:rsidR="00245294" w:rsidRPr="00E5040A">
        <w:rPr>
          <w:rFonts w:ascii="Times New Roman" w:hAnsi="Times New Roman" w:cs="Times New Roman"/>
          <w:color w:val="000000"/>
        </w:rPr>
        <w:t>Zamestnancovi patrí za vyčerpanú dovolenku náhrada mzdy v sume jeho priemerného zárobku.  Za časť dovolenky, ktorá presahuje štyri týždne základnej výmery dovolenky, ktorú zamestnanec nemohol vyčerpať ani do konca nasledujúceho kalendárneho roka, patrí zamestnancovi náhrada mzdy v sume jeho priemerného zárobku.  Za nevyčerpané štyri týždne základnej výmery dovolenky nemôže byť zamestnancovi vyplatená náhrada mzdy, s výnimkou, ak si túto dovolenku nemohol vyčerpať z dôvodu skončenia pracovného pomeru.</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rPr>
          <w:b/>
          <w:bCs/>
        </w:rPr>
      </w:pPr>
    </w:p>
    <w:p w:rsidR="00245294" w:rsidRPr="00CB1E28" w:rsidRDefault="00245294" w:rsidP="00245294">
      <w:pPr>
        <w:pStyle w:val="Nadpis2"/>
        <w:rPr>
          <w:sz w:val="28"/>
          <w:szCs w:val="28"/>
        </w:rPr>
      </w:pPr>
      <w:r w:rsidRPr="00CB1E28">
        <w:rPr>
          <w:sz w:val="28"/>
          <w:szCs w:val="28"/>
        </w:rPr>
        <w:t>V. časť</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 xml:space="preserve">Čl. </w:t>
      </w:r>
      <w:r>
        <w:rPr>
          <w:rFonts w:ascii="Times New Roman" w:hAnsi="Times New Roman"/>
          <w:b/>
          <w:sz w:val="24"/>
          <w:u w:val="none"/>
        </w:rPr>
        <w:t>19</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Plat</w:t>
      </w:r>
    </w:p>
    <w:p w:rsidR="00245294" w:rsidRPr="00E5040A" w:rsidRDefault="00245294" w:rsidP="00245294">
      <w:pPr>
        <w:autoSpaceDE w:val="0"/>
        <w:autoSpaceDN w:val="0"/>
        <w:adjustRightInd w:val="0"/>
        <w:jc w:val="both"/>
        <w:rPr>
          <w:b/>
          <w:bCs/>
          <w:i/>
          <w:iCs/>
        </w:rPr>
      </w:pPr>
    </w:p>
    <w:p w:rsidR="00245294" w:rsidRPr="00E5040A" w:rsidRDefault="00245294" w:rsidP="00245294">
      <w:pPr>
        <w:pStyle w:val="Zkladntext2"/>
        <w:rPr>
          <w:sz w:val="24"/>
        </w:rPr>
      </w:pPr>
      <w:r w:rsidRPr="00E5040A">
        <w:rPr>
          <w:sz w:val="24"/>
        </w:rPr>
        <w:t xml:space="preserve">1/ Pri odmeňovaní zamestnancov sa postupuje podľa zákona č. 553/2003 Z. z. a nariadenia vlády SR č. 341/2004 Z. z. ktorým sa ustanovujú katalógy pracovných činnosti pri výkone práce vo verejnom záujme.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2/ Riaditeľovi školy, ktorý je štatutárnym orgánom, určí plat podľa zákona č. 553/2003 Z. z. ten, kto ho do funkcie ustanovil.</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lastRenderedPageBreak/>
        <w:t xml:space="preserve">3/ Pracovnoprávne vzťahy zamestnancov sa riadia zákonom č. 552/2003 Z. z. a Zákonníkom práce.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4/ Zamestnávateľ je povinný zabezpečiť ochranu údajov o plate, o náležitostiach s ním súvisiacich a iných peňažných náležitostiach zamestnancov a ochranu  osobných údajov v zmysle zákona č. 428/2002 Z. z. v znení ďalších úprav. </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rPr>
          <w:i/>
          <w:color w:val="FF0000"/>
        </w:rPr>
      </w:pPr>
    </w:p>
    <w:p w:rsidR="00033D83" w:rsidRPr="00255A9A" w:rsidRDefault="00033D83" w:rsidP="00245294">
      <w:pPr>
        <w:autoSpaceDE w:val="0"/>
        <w:autoSpaceDN w:val="0"/>
        <w:adjustRightInd w:val="0"/>
        <w:jc w:val="both"/>
        <w:rPr>
          <w:i/>
          <w:color w:val="FF0000"/>
        </w:rPr>
      </w:pPr>
    </w:p>
    <w:p w:rsidR="00245294" w:rsidRPr="00E5040A" w:rsidRDefault="00245294" w:rsidP="00245294">
      <w:pPr>
        <w:autoSpaceDE w:val="0"/>
        <w:autoSpaceDN w:val="0"/>
        <w:adjustRightInd w:val="0"/>
        <w:jc w:val="both"/>
        <w:rPr>
          <w:b/>
          <w:bCs/>
        </w:rPr>
      </w:pPr>
    </w:p>
    <w:p w:rsidR="00245294" w:rsidRPr="00E5040A" w:rsidRDefault="00245294" w:rsidP="00245294">
      <w:pPr>
        <w:pStyle w:val="Nadpis5"/>
        <w:jc w:val="both"/>
        <w:rPr>
          <w:rFonts w:ascii="Times New Roman" w:hAnsi="Times New Roman"/>
          <w:bCs w:val="0"/>
          <w:sz w:val="24"/>
        </w:rPr>
      </w:pPr>
      <w:r w:rsidRPr="00E5040A">
        <w:rPr>
          <w:rFonts w:ascii="Times New Roman" w:hAnsi="Times New Roman"/>
          <w:bCs w:val="0"/>
          <w:sz w:val="24"/>
        </w:rPr>
        <w:t>Čl. 2</w:t>
      </w:r>
      <w:r>
        <w:rPr>
          <w:rFonts w:ascii="Times New Roman" w:hAnsi="Times New Roman"/>
          <w:bCs w:val="0"/>
          <w:sz w:val="24"/>
        </w:rPr>
        <w:t>0</w:t>
      </w:r>
      <w:r w:rsidRPr="00E5040A">
        <w:rPr>
          <w:rFonts w:ascii="Times New Roman" w:hAnsi="Times New Roman"/>
          <w:bCs w:val="0"/>
          <w:sz w:val="24"/>
        </w:rPr>
        <w:t xml:space="preserve">   Výplata platu</w:t>
      </w: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both"/>
      </w:pPr>
      <w:r w:rsidRPr="00E5040A">
        <w:t>1/ Plat sa vypláca zamestnancovi v peniazoch v</w:t>
      </w:r>
      <w:r>
        <w:t xml:space="preserve">o výplatnom termíne </w:t>
      </w:r>
      <w:r w:rsidRPr="00E5040A">
        <w:t>dohodnut</w:t>
      </w:r>
      <w:r>
        <w:t xml:space="preserve">om </w:t>
      </w:r>
      <w:r w:rsidRPr="00E5040A">
        <w:t xml:space="preserve">v pracovnej zmluve. </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2/ Zamestnávateľ poukáže plat alebo jeho časť určenú zamestnancom na ním určený účet v banke alebo  v pobočke zahraničnej banky v SR tak, aby určená suma peňažných prostriedkov mohla byť pripísaná na tento účet najneskôr v deň určený na výplatu. Ak o to zamestnanec písomne požiada alebo ak sa zamestnávateľ so zamestnancom dohodne zamestnávateľ bude časti platu určené zamestnancom zasielať na viac účtov</w:t>
      </w:r>
    </w:p>
    <w:p w:rsidR="00447E5C" w:rsidRPr="007F6509" w:rsidRDefault="00447E5C" w:rsidP="00245294">
      <w:pPr>
        <w:autoSpaceDE w:val="0"/>
        <w:autoSpaceDN w:val="0"/>
        <w:adjustRightInd w:val="0"/>
        <w:jc w:val="both"/>
        <w:rPr>
          <w:i/>
        </w:rPr>
      </w:pPr>
    </w:p>
    <w:p w:rsidR="00245294" w:rsidRPr="00E5040A" w:rsidRDefault="00245294" w:rsidP="00245294">
      <w:pPr>
        <w:autoSpaceDE w:val="0"/>
        <w:autoSpaceDN w:val="0"/>
        <w:adjustRightInd w:val="0"/>
        <w:jc w:val="both"/>
      </w:pPr>
      <w:r w:rsidRPr="00E5040A">
        <w:t xml:space="preserve">3/ Pri vyúčtovaní platu  zamestnávateľ vydá zamestnancovi písomný doklad </w:t>
      </w:r>
      <w:r>
        <w:t xml:space="preserve">(výplatnú pásku) </w:t>
      </w:r>
      <w:r w:rsidRPr="00E5040A">
        <w:t>obsahujúci údaje o jednotlivých zložkách platu</w:t>
      </w:r>
      <w:r>
        <w:t xml:space="preserve">, </w:t>
      </w:r>
      <w:r w:rsidRPr="00033D83">
        <w:t>o jednotlivých plneniach poskytovaných v súvislosti so zamestnaním, o vykonaných zrážkach a o celkovej cene práce. Výplatnú pásku zamestnávateľ p</w:t>
      </w:r>
      <w:r w:rsidR="00DD37A0">
        <w:t>oskytne zamestnancovi písomne.</w:t>
      </w:r>
      <w:r w:rsidRPr="00033D83">
        <w:t xml:space="preserve">  </w:t>
      </w:r>
      <w:r w:rsidRPr="00E5040A">
        <w:t>Údaje o celkovej cene práce tvorí súčet platu a úhrady povinného  poistného  platených zamestnávateľom.</w:t>
      </w:r>
    </w:p>
    <w:p w:rsidR="0038441E" w:rsidRPr="00E5040A" w:rsidRDefault="0038441E"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4/ Na žiadosť zamestnanca predloží zamestnávateľ zamestnancovi na nahliadnutie doklady, na ktorých základe mu bol plat vypočítaný.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p>
    <w:p w:rsidR="00245294" w:rsidRPr="00E5040A" w:rsidRDefault="00245294" w:rsidP="00245294">
      <w:pPr>
        <w:pStyle w:val="Nadpis1"/>
        <w:jc w:val="both"/>
        <w:rPr>
          <w:rFonts w:ascii="Times New Roman" w:hAnsi="Times New Roman"/>
          <w:b/>
          <w:sz w:val="24"/>
          <w:u w:val="none"/>
        </w:rPr>
      </w:pPr>
      <w:r>
        <w:rPr>
          <w:rFonts w:ascii="Times New Roman" w:hAnsi="Times New Roman"/>
          <w:b/>
          <w:sz w:val="24"/>
          <w:u w:val="none"/>
        </w:rPr>
        <w:t>Čl. 21</w:t>
      </w:r>
    </w:p>
    <w:p w:rsidR="00245294" w:rsidRPr="007F6509" w:rsidRDefault="00245294" w:rsidP="00245294">
      <w:pPr>
        <w:pStyle w:val="Nadpis1"/>
        <w:jc w:val="both"/>
        <w:rPr>
          <w:rFonts w:ascii="Times New Roman" w:hAnsi="Times New Roman"/>
          <w:b/>
          <w:sz w:val="24"/>
          <w:u w:val="none"/>
        </w:rPr>
      </w:pPr>
      <w:r w:rsidRPr="007F6509">
        <w:rPr>
          <w:rFonts w:ascii="Times New Roman" w:hAnsi="Times New Roman"/>
          <w:b/>
          <w:sz w:val="24"/>
          <w:u w:val="none"/>
        </w:rPr>
        <w:t>Zrážky z platu a poradie zrážok</w:t>
      </w:r>
    </w:p>
    <w:p w:rsidR="00245294" w:rsidRPr="00E5040A" w:rsidRDefault="00245294" w:rsidP="00245294">
      <w:pPr>
        <w:autoSpaceDE w:val="0"/>
        <w:autoSpaceDN w:val="0"/>
        <w:adjustRightInd w:val="0"/>
        <w:jc w:val="both"/>
      </w:pPr>
    </w:p>
    <w:p w:rsidR="00245294" w:rsidRPr="00E5040A" w:rsidRDefault="00245294" w:rsidP="00245294">
      <w:pPr>
        <w:pStyle w:val="Zkladntext2"/>
        <w:rPr>
          <w:sz w:val="24"/>
        </w:rPr>
      </w:pPr>
      <w:r>
        <w:rPr>
          <w:sz w:val="24"/>
        </w:rPr>
        <w:t xml:space="preserve">1/ </w:t>
      </w:r>
      <w:r w:rsidRPr="00E5040A">
        <w:rPr>
          <w:sz w:val="24"/>
        </w:rPr>
        <w:t>Zrážky z platu môže zamestnávateľ vykonať len na základe dohody so zamestnancom o  zrážkach z platu. Inak môže zamestnávateľ vykonať zrážky z platu len v prípadoch určených § 131 Zákonníka práce.</w:t>
      </w:r>
    </w:p>
    <w:p w:rsidR="00245294" w:rsidRPr="00E5040A" w:rsidRDefault="00245294" w:rsidP="00245294">
      <w:pPr>
        <w:autoSpaceDE w:val="0"/>
        <w:autoSpaceDN w:val="0"/>
        <w:adjustRightInd w:val="0"/>
        <w:jc w:val="both"/>
      </w:pPr>
    </w:p>
    <w:p w:rsidR="00245294" w:rsidRPr="00CB1E28" w:rsidRDefault="00245294" w:rsidP="00245294">
      <w:pPr>
        <w:pStyle w:val="Nadpis2"/>
        <w:rPr>
          <w:sz w:val="28"/>
          <w:szCs w:val="28"/>
        </w:rPr>
      </w:pPr>
      <w:r w:rsidRPr="00CB1E28">
        <w:rPr>
          <w:sz w:val="28"/>
          <w:szCs w:val="28"/>
        </w:rPr>
        <w:t>VI. časť</w:t>
      </w:r>
    </w:p>
    <w:p w:rsidR="00245294" w:rsidRPr="00E5040A" w:rsidRDefault="00245294" w:rsidP="00245294">
      <w:pPr>
        <w:autoSpaceDE w:val="0"/>
        <w:autoSpaceDN w:val="0"/>
        <w:adjustRightInd w:val="0"/>
        <w:jc w:val="both"/>
        <w:rPr>
          <w:b/>
        </w:rPr>
      </w:pPr>
      <w:r>
        <w:rPr>
          <w:b/>
        </w:rPr>
        <w:t>Čl. 22</w:t>
      </w:r>
    </w:p>
    <w:p w:rsidR="00245294" w:rsidRPr="00E5040A" w:rsidRDefault="00245294" w:rsidP="00245294">
      <w:pPr>
        <w:autoSpaceDE w:val="0"/>
        <w:autoSpaceDN w:val="0"/>
        <w:adjustRightInd w:val="0"/>
        <w:jc w:val="both"/>
        <w:rPr>
          <w:b/>
          <w:i/>
          <w:iCs/>
        </w:rPr>
      </w:pPr>
      <w:r w:rsidRPr="00E5040A">
        <w:rPr>
          <w:b/>
        </w:rPr>
        <w:t>Prekážky v práci</w:t>
      </w:r>
    </w:p>
    <w:p w:rsidR="00245294" w:rsidRPr="00E5040A" w:rsidRDefault="00245294" w:rsidP="00245294">
      <w:pPr>
        <w:autoSpaceDE w:val="0"/>
        <w:autoSpaceDN w:val="0"/>
        <w:adjustRightInd w:val="0"/>
        <w:jc w:val="both"/>
        <w:rPr>
          <w:i/>
          <w:iCs/>
          <w:u w:val="single"/>
        </w:rPr>
      </w:pPr>
    </w:p>
    <w:p w:rsidR="00245294" w:rsidRPr="00E5040A" w:rsidRDefault="00245294" w:rsidP="00245294">
      <w:pPr>
        <w:autoSpaceDE w:val="0"/>
        <w:autoSpaceDN w:val="0"/>
        <w:adjustRightInd w:val="0"/>
        <w:jc w:val="both"/>
      </w:pPr>
      <w:r w:rsidRPr="00E5040A">
        <w:t>1/ Prekážky v práci a náhradu mzdy pri prekážkach v práci upravujú ustanovenia § 136 až 144 Z</w:t>
      </w:r>
      <w:r>
        <w:t>P</w:t>
      </w:r>
      <w:r w:rsidRPr="00E5040A">
        <w:t xml:space="preserve">. Ak je prekážka v práci zamestnancovi </w:t>
      </w:r>
      <w:r w:rsidR="00447E5C">
        <w:t>školy</w:t>
      </w:r>
      <w:r w:rsidRPr="00E5040A">
        <w:t xml:space="preserve"> vopred známa, je povinný včas požiadať riaditeľa školy o poskytnutie pracovného voľna. Inak je zamestnanec povinný upovedomiť zamestnávateľa o prekážke v práci a o jej predpokladanom trvaní bez zbytočného odkladu (§ 144 ods. 1 Zákonníka práce). Pracovné voľno sa zásadne neposkytuje, ak je všeobecne známe, že zamestnanec môže svoju záležitosť vybaviť mimo pracovného času.</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lastRenderedPageBreak/>
        <w:t>2/ Prekážku v práci a jej trvanie je zamestnanec povinný zamestnávateľovi preukázať. Príslušné zariadenie je povinné potvrdiť mu doklad o existencii prekážky v práci a o jej trvaní. Ak má zamestnanec nárok na pracovné voľno bez náhrady platu, zamestnávateľ je povinný mu umožniť nadpracovanie zameškaného času, ak k tomu nebránia vážne prevádzkové dôvody (§ 144 ods. 2 Zákonníka práce).</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 xml:space="preserve">3/ Ďalšie pracovné voľno môže riaditeľ školy zamestnancovi poskytnúť v odôvodnených prípadoch alebo aj z iných vážnych dôvodov, predovšetkým na vybavenie dôležitých osobných, rodinných a iných vecí, ktoré nemožno vybaviť mimo pracovného času. V týchto prípadoch sa neposkytuje náhrada platu.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4</w:t>
      </w:r>
      <w:r w:rsidRPr="00E5040A">
        <w:t>/ Do plnenia základného úväzku pedagogického zamestnanca sa započítavajú aj hodiny vyučovacej činnosti a hodiny výchovnej činnosti plánované podľa rozvrhu hodín, ktoré zamestnanec neodpracoval z dôvodu prekážky na strane zamestnávateľa.</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5</w:t>
      </w:r>
      <w:r w:rsidRPr="00E5040A">
        <w:t>/ Zamestnávateľ poskytne zamestnancovi pracovné voľno na nevyhnutne potrebný pracovný čas na výkon verejných funkcií, občianskych povinností a iných úkonov vo všeobecnom záujme, ak túto činnosť nemožno vykonať mimo pracovného času.</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6</w:t>
      </w:r>
      <w:r w:rsidRPr="00E5040A">
        <w:t>/ Zamestnávateľ uvoľní zamestnanca dlhodobo na výkon verejnej funkcie a výkon odborovej funkcie. Náhrada platu od zamestnávateľa, u ktorého je v pracovnom pomere mu nepatrí. Odmenu poskytne ten, pre koho bol uvoľnený.</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7</w:t>
      </w:r>
      <w:r w:rsidRPr="00E5040A">
        <w:t>/ Verejná funkcia, občianska povinnosť a iný úkon vo všeobecnom záujme je na účely Z</w:t>
      </w:r>
      <w:r>
        <w:t>P</w:t>
      </w:r>
      <w:r w:rsidRPr="00E5040A">
        <w:t xml:space="preserve"> činnosť, o kto</w:t>
      </w:r>
      <w:r>
        <w:t>rej to ustanovuje ZP</w:t>
      </w:r>
      <w:r w:rsidRPr="00E5040A">
        <w:t xml:space="preserve"> alebo osobitný predpis.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8</w:t>
      </w:r>
      <w:r w:rsidRPr="00E5040A">
        <w:t>/ Zamestnávateľ môže poskytovať zamestnancovi v súlade s § 140 Zákonníka práce pracovné voľno a náhradu platu vo výške funkčného platu, najmä ak je predpokladané zvýšenie kvalifikácie v súlade s potrebou zamestnávateľa. Zvýšenie kvalifikácie je aj jej získanie alebo rozšírenie.</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9</w:t>
      </w:r>
      <w:r w:rsidRPr="00E5040A">
        <w:t xml:space="preserve">/ Účasť zamestnanca v čase vyučovania na akciách usporiadaných ústredne riadenými organizáciami MŠ SR </w:t>
      </w:r>
      <w:r w:rsidRPr="00447E5C">
        <w:t>(Štátny pedagogický ústav, metodicko-pedagogické centrá, Štátny inštitút odborného vzdelávania, školské výpočtové strediská a pod.</w:t>
      </w:r>
      <w:r w:rsidRPr="00B77A35">
        <w:rPr>
          <w:i/>
        </w:rPr>
        <w:t xml:space="preserve">) </w:t>
      </w:r>
      <w:r w:rsidRPr="00447E5C">
        <w:t>zriaďovateľom</w:t>
      </w:r>
      <w:r w:rsidRPr="00E5040A">
        <w:t xml:space="preserve"> najmä za účelom prehlbovania kvalifikácie na výkon práce dohodnutej v pracovnej zmluve je výkon práce, za ktorý patrí zamestnancovi plat.</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1</w:t>
      </w:r>
      <w:r>
        <w:t>0</w:t>
      </w:r>
      <w:r w:rsidRPr="00E5040A">
        <w:t>/ Zamestnávateľ ospravedlní neprítomnosť zamestnanca v práci za čas jeho práceneschopnosti pre chorobu alebo úraz, počas materskej dovolenky a rodičovskej dovolenky (§ 166 Z</w:t>
      </w:r>
      <w:r>
        <w:t>P)</w:t>
      </w:r>
      <w:r w:rsidRPr="00E5040A">
        <w:t>,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platu (§ 141 ods. 1 Z</w:t>
      </w:r>
      <w:r>
        <w:t>P</w:t>
      </w:r>
      <w:r w:rsidRPr="00E5040A">
        <w:t xml:space="preserve">). </w:t>
      </w:r>
    </w:p>
    <w:p w:rsidR="00245294" w:rsidRDefault="00245294" w:rsidP="00245294">
      <w:pPr>
        <w:autoSpaceDE w:val="0"/>
        <w:autoSpaceDN w:val="0"/>
        <w:adjustRightInd w:val="0"/>
        <w:jc w:val="both"/>
      </w:pPr>
    </w:p>
    <w:p w:rsidR="0022017F" w:rsidRDefault="0022017F" w:rsidP="00245294">
      <w:pPr>
        <w:autoSpaceDE w:val="0"/>
        <w:autoSpaceDN w:val="0"/>
        <w:adjustRightInd w:val="0"/>
        <w:jc w:val="both"/>
      </w:pPr>
    </w:p>
    <w:p w:rsidR="0022017F" w:rsidRDefault="0022017F" w:rsidP="00245294">
      <w:pPr>
        <w:autoSpaceDE w:val="0"/>
        <w:autoSpaceDN w:val="0"/>
        <w:adjustRightInd w:val="0"/>
        <w:jc w:val="both"/>
      </w:pPr>
    </w:p>
    <w:p w:rsidR="0022017F" w:rsidRDefault="0022017F" w:rsidP="00245294">
      <w:pPr>
        <w:autoSpaceDE w:val="0"/>
        <w:autoSpaceDN w:val="0"/>
        <w:adjustRightInd w:val="0"/>
        <w:jc w:val="both"/>
      </w:pPr>
    </w:p>
    <w:p w:rsidR="0022017F" w:rsidRPr="00E5040A" w:rsidRDefault="0022017F" w:rsidP="00245294">
      <w:pPr>
        <w:autoSpaceDE w:val="0"/>
        <w:autoSpaceDN w:val="0"/>
        <w:adjustRightInd w:val="0"/>
        <w:jc w:val="both"/>
      </w:pPr>
    </w:p>
    <w:p w:rsidR="00245294" w:rsidRPr="00CB1E28" w:rsidRDefault="00245294" w:rsidP="00245294">
      <w:pPr>
        <w:pStyle w:val="Nadpis2"/>
        <w:rPr>
          <w:sz w:val="28"/>
          <w:szCs w:val="28"/>
        </w:rPr>
      </w:pPr>
      <w:r w:rsidRPr="00CB1E28">
        <w:rPr>
          <w:sz w:val="28"/>
          <w:szCs w:val="28"/>
        </w:rPr>
        <w:t>VII. časť</w:t>
      </w:r>
    </w:p>
    <w:p w:rsidR="00245294" w:rsidRPr="00E5040A" w:rsidRDefault="00245294" w:rsidP="00245294">
      <w:pPr>
        <w:pStyle w:val="Nadpis6"/>
        <w:jc w:val="both"/>
        <w:rPr>
          <w:rFonts w:ascii="Times New Roman" w:hAnsi="Times New Roman"/>
          <w:b/>
          <w:u w:val="none"/>
        </w:rPr>
      </w:pPr>
      <w:r>
        <w:rPr>
          <w:rFonts w:ascii="Times New Roman" w:hAnsi="Times New Roman"/>
          <w:b/>
          <w:u w:val="none"/>
        </w:rPr>
        <w:t>Čl. 23</w:t>
      </w:r>
    </w:p>
    <w:p w:rsidR="00245294" w:rsidRPr="00E5040A" w:rsidRDefault="00245294" w:rsidP="00245294">
      <w:pPr>
        <w:pStyle w:val="Nadpis6"/>
        <w:jc w:val="both"/>
        <w:rPr>
          <w:rFonts w:ascii="Times New Roman" w:hAnsi="Times New Roman"/>
          <w:b/>
          <w:u w:val="none"/>
        </w:rPr>
      </w:pPr>
      <w:r w:rsidRPr="00E5040A">
        <w:rPr>
          <w:rFonts w:ascii="Times New Roman" w:hAnsi="Times New Roman"/>
          <w:b/>
          <w:u w:val="none"/>
        </w:rPr>
        <w:t>Pracovné cesty</w:t>
      </w:r>
    </w:p>
    <w:p w:rsidR="00245294" w:rsidRPr="00E5040A" w:rsidRDefault="00245294" w:rsidP="00245294">
      <w:pPr>
        <w:autoSpaceDE w:val="0"/>
        <w:autoSpaceDN w:val="0"/>
        <w:adjustRightInd w:val="0"/>
        <w:jc w:val="both"/>
        <w:rPr>
          <w:b/>
          <w:bCs/>
          <w:i/>
          <w:iCs/>
        </w:rPr>
      </w:pPr>
    </w:p>
    <w:p w:rsidR="00245294" w:rsidRPr="00E5040A" w:rsidRDefault="00245294" w:rsidP="00245294">
      <w:pPr>
        <w:autoSpaceDE w:val="0"/>
        <w:autoSpaceDN w:val="0"/>
        <w:adjustRightInd w:val="0"/>
        <w:jc w:val="both"/>
      </w:pPr>
      <w:r w:rsidRPr="00E5040A">
        <w:t>1/ Poskytovanie náhrad výdavkov pri pracovných cestách upravuje zákon č. 283/2002 Z. z. o cestovných náhradách.</w:t>
      </w:r>
    </w:p>
    <w:p w:rsidR="00245294" w:rsidRPr="00B77A35" w:rsidRDefault="00245294" w:rsidP="00245294">
      <w:pPr>
        <w:autoSpaceDE w:val="0"/>
        <w:autoSpaceDN w:val="0"/>
        <w:adjustRightInd w:val="0"/>
        <w:jc w:val="both"/>
        <w:rPr>
          <w:i/>
        </w:rPr>
      </w:pPr>
    </w:p>
    <w:p w:rsidR="00245294" w:rsidRPr="00447E5C" w:rsidRDefault="00447E5C" w:rsidP="00245294">
      <w:pPr>
        <w:autoSpaceDE w:val="0"/>
        <w:autoSpaceDN w:val="0"/>
        <w:adjustRightInd w:val="0"/>
        <w:jc w:val="both"/>
      </w:pPr>
      <w:r>
        <w:t xml:space="preserve">2/ Základná škola – Alapiskola Bátka </w:t>
      </w:r>
      <w:r w:rsidR="00245294" w:rsidRPr="00447E5C">
        <w:t>má v zmysle zákona uvedeného v bode 1 vypracovanú vlastnú ,,Smernicu o poskytovaní cestovných náhrad zamestnancom“.</w:t>
      </w:r>
    </w:p>
    <w:p w:rsidR="00245294" w:rsidRPr="00E5040A" w:rsidRDefault="00245294" w:rsidP="00245294">
      <w:pPr>
        <w:autoSpaceDE w:val="0"/>
        <w:autoSpaceDN w:val="0"/>
        <w:adjustRightInd w:val="0"/>
        <w:jc w:val="both"/>
      </w:pPr>
    </w:p>
    <w:p w:rsidR="0038441E" w:rsidRPr="00561524" w:rsidRDefault="0038441E" w:rsidP="00245294">
      <w:pPr>
        <w:autoSpaceDE w:val="0"/>
        <w:autoSpaceDN w:val="0"/>
        <w:adjustRightInd w:val="0"/>
        <w:jc w:val="both"/>
      </w:pPr>
    </w:p>
    <w:p w:rsidR="00245294" w:rsidRPr="00447E5C" w:rsidRDefault="00245294" w:rsidP="00245294">
      <w:pPr>
        <w:autoSpaceDE w:val="0"/>
        <w:autoSpaceDN w:val="0"/>
        <w:adjustRightInd w:val="0"/>
        <w:jc w:val="both"/>
        <w:rPr>
          <w:i/>
        </w:rPr>
      </w:pPr>
    </w:p>
    <w:p w:rsidR="00245294" w:rsidRPr="00447E5C" w:rsidRDefault="00245294" w:rsidP="00245294">
      <w:pPr>
        <w:pStyle w:val="Nadpis2"/>
        <w:rPr>
          <w:sz w:val="28"/>
          <w:szCs w:val="28"/>
        </w:rPr>
      </w:pPr>
      <w:r w:rsidRPr="00447E5C">
        <w:rPr>
          <w:sz w:val="28"/>
          <w:szCs w:val="28"/>
        </w:rPr>
        <w:t xml:space="preserve">    VIII.  časť</w:t>
      </w:r>
    </w:p>
    <w:p w:rsidR="00245294" w:rsidRPr="00447E5C" w:rsidRDefault="00245294" w:rsidP="00245294">
      <w:pPr>
        <w:jc w:val="both"/>
        <w:rPr>
          <w:b/>
          <w:sz w:val="28"/>
          <w:szCs w:val="28"/>
        </w:rPr>
      </w:pPr>
      <w:r w:rsidRPr="00447E5C">
        <w:rPr>
          <w:b/>
          <w:sz w:val="28"/>
          <w:szCs w:val="28"/>
        </w:rPr>
        <w:t xml:space="preserve">  </w:t>
      </w:r>
      <w:r w:rsidRPr="00447E5C">
        <w:rPr>
          <w:b/>
          <w:sz w:val="28"/>
          <w:szCs w:val="28"/>
        </w:rPr>
        <w:tab/>
      </w:r>
      <w:r w:rsidRPr="00447E5C">
        <w:rPr>
          <w:b/>
          <w:sz w:val="28"/>
          <w:szCs w:val="28"/>
        </w:rPr>
        <w:tab/>
      </w:r>
      <w:r w:rsidRPr="00447E5C">
        <w:rPr>
          <w:b/>
          <w:sz w:val="28"/>
          <w:szCs w:val="28"/>
        </w:rPr>
        <w:tab/>
      </w:r>
      <w:r w:rsidRPr="00447E5C">
        <w:rPr>
          <w:b/>
          <w:sz w:val="28"/>
          <w:szCs w:val="28"/>
        </w:rPr>
        <w:tab/>
      </w:r>
      <w:r w:rsidRPr="00447E5C">
        <w:rPr>
          <w:b/>
          <w:sz w:val="28"/>
          <w:szCs w:val="28"/>
        </w:rPr>
        <w:tab/>
        <w:t xml:space="preserve">    Ochrana  práce</w:t>
      </w:r>
    </w:p>
    <w:p w:rsidR="00245294" w:rsidRPr="00447E5C" w:rsidRDefault="00245294" w:rsidP="00245294">
      <w:pPr>
        <w:jc w:val="both"/>
        <w:rPr>
          <w:b/>
        </w:rPr>
      </w:pPr>
    </w:p>
    <w:p w:rsidR="00245294" w:rsidRPr="00447E5C" w:rsidRDefault="00245294" w:rsidP="00245294">
      <w:pPr>
        <w:pStyle w:val="Nadpis1"/>
        <w:jc w:val="both"/>
        <w:rPr>
          <w:rFonts w:ascii="Times New Roman" w:hAnsi="Times New Roman"/>
          <w:b/>
          <w:sz w:val="24"/>
          <w:u w:val="none"/>
        </w:rPr>
      </w:pPr>
      <w:r w:rsidRPr="00447E5C">
        <w:rPr>
          <w:rFonts w:ascii="Times New Roman" w:hAnsi="Times New Roman"/>
          <w:b/>
          <w:sz w:val="24"/>
          <w:u w:val="none"/>
        </w:rPr>
        <w:t>Čl. 24</w:t>
      </w:r>
    </w:p>
    <w:p w:rsidR="00245294" w:rsidRPr="00447E5C" w:rsidRDefault="00245294" w:rsidP="00245294">
      <w:pPr>
        <w:pStyle w:val="Nadpis1"/>
        <w:jc w:val="both"/>
        <w:rPr>
          <w:rFonts w:ascii="Times New Roman" w:hAnsi="Times New Roman"/>
          <w:b/>
          <w:sz w:val="24"/>
          <w:u w:val="none"/>
        </w:rPr>
      </w:pPr>
      <w:r w:rsidRPr="00447E5C">
        <w:rPr>
          <w:rFonts w:ascii="Times New Roman" w:hAnsi="Times New Roman"/>
          <w:b/>
          <w:sz w:val="24"/>
          <w:u w:val="none"/>
        </w:rPr>
        <w:t>Bezpečnosť a ochrana zdravia pri práci pri výchove a vyučovaní</w:t>
      </w:r>
    </w:p>
    <w:p w:rsidR="00245294" w:rsidRPr="00447E5C" w:rsidRDefault="00245294" w:rsidP="00245294">
      <w:pPr>
        <w:autoSpaceDE w:val="0"/>
        <w:autoSpaceDN w:val="0"/>
        <w:adjustRightInd w:val="0"/>
        <w:jc w:val="both"/>
      </w:pPr>
    </w:p>
    <w:p w:rsidR="00245294" w:rsidRPr="00447E5C" w:rsidRDefault="00245294" w:rsidP="00245294">
      <w:pPr>
        <w:autoSpaceDE w:val="0"/>
        <w:autoSpaceDN w:val="0"/>
        <w:adjustRightInd w:val="0"/>
        <w:jc w:val="both"/>
      </w:pPr>
      <w:r w:rsidRPr="00447E5C">
        <w:t xml:space="preserve">1/ Ochrana práce je neoddeliteľnou súčasťou pracovnoprávnych vzťahov. </w:t>
      </w:r>
    </w:p>
    <w:p w:rsidR="00245294" w:rsidRPr="00447E5C" w:rsidRDefault="00245294" w:rsidP="00245294">
      <w:pPr>
        <w:autoSpaceDE w:val="0"/>
        <w:autoSpaceDN w:val="0"/>
        <w:adjustRightInd w:val="0"/>
        <w:jc w:val="both"/>
      </w:pPr>
    </w:p>
    <w:p w:rsidR="00245294" w:rsidRPr="00447E5C" w:rsidRDefault="00245294" w:rsidP="00245294">
      <w:pPr>
        <w:autoSpaceDE w:val="0"/>
        <w:autoSpaceDN w:val="0"/>
        <w:adjustRightInd w:val="0"/>
        <w:jc w:val="both"/>
      </w:pPr>
      <w:r w:rsidRPr="00447E5C">
        <w:t>2/ Pri hodnotení, ako sa plnia učebné a ostatné úlohy školy i pri odmeňovaní práce vychádza riaditeľ školy z  učebných výsledkov a dosiahnutého stupňa starostlivosti o bezpečnosť a ochranu zdravia pri výchove a vzdelávaní žiakov a pri práci.</w:t>
      </w:r>
    </w:p>
    <w:p w:rsidR="00245294" w:rsidRPr="00447E5C" w:rsidRDefault="00245294" w:rsidP="00245294">
      <w:pPr>
        <w:autoSpaceDE w:val="0"/>
        <w:autoSpaceDN w:val="0"/>
        <w:adjustRightInd w:val="0"/>
        <w:jc w:val="both"/>
      </w:pPr>
      <w:r w:rsidRPr="00447E5C">
        <w:t>3/ Úlohy školy v oblasti bezpečnosti a ochrany zdravia pri práci sú stanovené § 146 až 150 ZP, zákonom NR SR č. 124/2006 Z. z. o bezpečnosti a ochrane zdravia pri práci.</w:t>
      </w:r>
    </w:p>
    <w:p w:rsidR="00245294" w:rsidRPr="00447E5C" w:rsidRDefault="00245294" w:rsidP="00245294">
      <w:pPr>
        <w:autoSpaceDE w:val="0"/>
        <w:autoSpaceDN w:val="0"/>
        <w:adjustRightInd w:val="0"/>
        <w:jc w:val="both"/>
      </w:pPr>
    </w:p>
    <w:p w:rsidR="00245294" w:rsidRPr="00447E5C" w:rsidRDefault="00245294" w:rsidP="00245294">
      <w:pPr>
        <w:autoSpaceDE w:val="0"/>
        <w:autoSpaceDN w:val="0"/>
        <w:adjustRightInd w:val="0"/>
        <w:jc w:val="both"/>
      </w:pPr>
      <w:r w:rsidRPr="00447E5C">
        <w:t xml:space="preserve">4/ Zamestnávateľ je v rozsahu svojej pôsobnosti povinný sústavne prijímať opatrenia zamerané na utváranie pracovných podmienok zaisťujúcich bezpečnosť a ochranu zdravia pri práci, zachovanie zdravia a pracovnej schopnosti zamestnanca. V záujme toho je povinný najmä: </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t xml:space="preserve">zriaďovať potrebné ochranné zariadenia, udržiavať ich a zlepšovať, vykonávať technické ako aj organizačné opatrenia podľa právnych a iných predpisov na zaistenie BOZP, </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t>sústavne oboznamovať s právnymi predpismi a inými predpismi na zaistenie BOZP, vedúcich a ostatných zamestnancov, overovať ich znalosť, vyžadovať a kontrolovať ich dodržiavanie,</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t xml:space="preserve">zaraďovať zamestnancov na prácu a pracovisko so zreteľom na ich schopnosti a zdravotný stav, nepripustiť, aby zamestnanec vykonával práce, ktorých výkon by bol v rozpore s právnymi a inými predpismi na zaistenie BOZP, </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t xml:space="preserve">vypracovať politiku bezpečnosti a ochrany zdravia pri práci obsahujúcu zásadné zámery, ktoré sa majú dosiahnuť v oblasti BOZP a program jej realizácie, </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t xml:space="preserve">vykonať najmenej raz za rok pravidelnú previerku BOZP a pracovného prostredia na všetkých pracoviskách a odborné prehliadky a kontroly technických zariadení </w:t>
      </w:r>
      <w:r w:rsidR="00DD37A0">
        <w:t>.</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t>odstraňovať nedostatky pri kontrolnej činnosti,</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t xml:space="preserve">poskytovať zamestnancom, ak to vyžaduje ochrana zdravia a života, podľa pracovnoprávnych predpisov na bezplatné používanie potrebné osobné ochranné pracovné prostriedky, umývacie, čistiace a dezinfekčné prostriedky, prípadne ochranné nápoje a špecifické účinné doplnky stravy, pracovný odev, pracovnú obuv, </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lastRenderedPageBreak/>
        <w:t xml:space="preserve">tieto osobné ochranné pracovné prostriedky je zamestnávateľ povinný udržiavať v použiteľnom stave, kontrolovať ich používanie, zabezpečovať riadne hospodárenie s nimi, </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t>vypracovať hodnotenie nebezpečenstiev vyplývajúcich z pracovného prostredia a na jeho základe vypracovať zoznam poskytovaných osobných ochranných pracovných prostriedkov,</w:t>
      </w:r>
    </w:p>
    <w:p w:rsidR="00245294" w:rsidRPr="00447E5C" w:rsidRDefault="00245294" w:rsidP="00245294">
      <w:pPr>
        <w:numPr>
          <w:ilvl w:val="0"/>
          <w:numId w:val="10"/>
        </w:numPr>
        <w:tabs>
          <w:tab w:val="clear" w:pos="720"/>
          <w:tab w:val="num" w:pos="360"/>
        </w:tabs>
        <w:autoSpaceDE w:val="0"/>
        <w:autoSpaceDN w:val="0"/>
        <w:adjustRightInd w:val="0"/>
        <w:ind w:left="360"/>
        <w:jc w:val="both"/>
      </w:pPr>
      <w:r w:rsidRPr="00447E5C">
        <w:t xml:space="preserve">dbať na to, aby sa zdravie zamestnancov neohrozovalo fajčením na pracoviskách. Za týmto účelom je v celej budove ako aj v areáli školy prísny zákaz fajčenia.  </w:t>
      </w:r>
    </w:p>
    <w:p w:rsidR="00245294" w:rsidRPr="00447E5C" w:rsidRDefault="00245294" w:rsidP="00245294">
      <w:pPr>
        <w:autoSpaceDE w:val="0"/>
        <w:autoSpaceDN w:val="0"/>
        <w:adjustRightInd w:val="0"/>
        <w:jc w:val="both"/>
      </w:pPr>
    </w:p>
    <w:p w:rsidR="00245294" w:rsidRPr="00447E5C" w:rsidRDefault="00245294" w:rsidP="00245294">
      <w:pPr>
        <w:autoSpaceDE w:val="0"/>
        <w:autoSpaceDN w:val="0"/>
        <w:adjustRightInd w:val="0"/>
        <w:jc w:val="both"/>
      </w:pPr>
      <w:r w:rsidRPr="00447E5C">
        <w:t xml:space="preserve">5/  Zamestnávateľ všetky tieto povinnosti zabezpečuje formou externej spolupráce s metodikom pre PO  a BOZP. </w:t>
      </w:r>
    </w:p>
    <w:p w:rsidR="00245294" w:rsidRPr="00447E5C" w:rsidRDefault="00245294" w:rsidP="00245294">
      <w:pPr>
        <w:autoSpaceDE w:val="0"/>
        <w:autoSpaceDN w:val="0"/>
        <w:adjustRightInd w:val="0"/>
        <w:jc w:val="both"/>
      </w:pPr>
    </w:p>
    <w:p w:rsidR="00245294" w:rsidRPr="00447E5C" w:rsidRDefault="00245294" w:rsidP="00245294">
      <w:pPr>
        <w:autoSpaceDE w:val="0"/>
        <w:autoSpaceDN w:val="0"/>
        <w:adjustRightInd w:val="0"/>
        <w:jc w:val="both"/>
      </w:pPr>
      <w:r w:rsidRPr="00447E5C">
        <w:t>6/ 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rsidR="00245294" w:rsidRPr="00447E5C" w:rsidRDefault="00245294" w:rsidP="00245294">
      <w:pPr>
        <w:autoSpaceDE w:val="0"/>
        <w:autoSpaceDN w:val="0"/>
        <w:adjustRightInd w:val="0"/>
        <w:jc w:val="both"/>
      </w:pPr>
    </w:p>
    <w:p w:rsidR="00245294" w:rsidRPr="00E5040A" w:rsidRDefault="00245294" w:rsidP="00245294">
      <w:pPr>
        <w:tabs>
          <w:tab w:val="left" w:pos="2050"/>
        </w:tabs>
        <w:autoSpaceDE w:val="0"/>
        <w:autoSpaceDN w:val="0"/>
        <w:adjustRightInd w:val="0"/>
        <w:jc w:val="both"/>
      </w:pPr>
    </w:p>
    <w:p w:rsidR="00245294" w:rsidRPr="00CB1E28" w:rsidRDefault="00245294" w:rsidP="00245294">
      <w:pPr>
        <w:pStyle w:val="Nadpis2"/>
        <w:rPr>
          <w:sz w:val="28"/>
          <w:szCs w:val="28"/>
        </w:rPr>
      </w:pPr>
      <w:r w:rsidRPr="00CB1E28">
        <w:rPr>
          <w:sz w:val="28"/>
          <w:szCs w:val="28"/>
        </w:rPr>
        <w:t>IX. časť</w:t>
      </w:r>
    </w:p>
    <w:p w:rsidR="00245294" w:rsidRPr="00E5040A" w:rsidRDefault="00245294" w:rsidP="00245294">
      <w:pPr>
        <w:pStyle w:val="Nadpis1"/>
        <w:jc w:val="both"/>
        <w:rPr>
          <w:rFonts w:ascii="Times New Roman" w:hAnsi="Times New Roman"/>
          <w:b/>
          <w:sz w:val="24"/>
          <w:u w:val="none"/>
        </w:rPr>
      </w:pPr>
      <w:r>
        <w:rPr>
          <w:rFonts w:ascii="Times New Roman" w:hAnsi="Times New Roman"/>
          <w:b/>
          <w:sz w:val="24"/>
          <w:u w:val="none"/>
        </w:rPr>
        <w:t>Čl. 25</w:t>
      </w:r>
    </w:p>
    <w:p w:rsidR="00245294" w:rsidRPr="000B593C" w:rsidRDefault="00245294" w:rsidP="00245294">
      <w:pPr>
        <w:pStyle w:val="Nadpis1"/>
        <w:jc w:val="both"/>
        <w:rPr>
          <w:rFonts w:ascii="Times New Roman" w:hAnsi="Times New Roman"/>
          <w:b/>
          <w:color w:val="FF0000"/>
          <w:sz w:val="24"/>
          <w:u w:val="none"/>
        </w:rPr>
      </w:pPr>
      <w:r w:rsidRPr="00E5040A">
        <w:rPr>
          <w:rFonts w:ascii="Times New Roman" w:hAnsi="Times New Roman"/>
          <w:b/>
          <w:sz w:val="24"/>
          <w:u w:val="none"/>
        </w:rPr>
        <w:t xml:space="preserve"> Sociálna politika</w:t>
      </w:r>
      <w:r>
        <w:rPr>
          <w:rFonts w:ascii="Times New Roman" w:hAnsi="Times New Roman"/>
          <w:b/>
          <w:sz w:val="24"/>
          <w:u w:val="none"/>
        </w:rPr>
        <w:t xml:space="preserve"> </w:t>
      </w:r>
      <w:r w:rsidRPr="002C4CCB">
        <w:rPr>
          <w:rFonts w:ascii="Times New Roman" w:hAnsi="Times New Roman"/>
          <w:b/>
          <w:sz w:val="24"/>
          <w:u w:val="none"/>
        </w:rPr>
        <w:t>a starostlivosť o pedagogického a odborného zamestnanca</w:t>
      </w:r>
      <w:r w:rsidRPr="000B593C">
        <w:rPr>
          <w:rFonts w:ascii="Times New Roman" w:hAnsi="Times New Roman"/>
          <w:b/>
          <w:color w:val="FF0000"/>
          <w:sz w:val="24"/>
          <w:u w:val="none"/>
        </w:rPr>
        <w:t xml:space="preserve"> </w:t>
      </w:r>
    </w:p>
    <w:p w:rsidR="00245294" w:rsidRPr="00E5040A" w:rsidRDefault="00245294" w:rsidP="00245294">
      <w:pPr>
        <w:autoSpaceDE w:val="0"/>
        <w:autoSpaceDN w:val="0"/>
        <w:adjustRightInd w:val="0"/>
        <w:jc w:val="both"/>
        <w:rPr>
          <w:b/>
          <w:bCs/>
          <w:i/>
          <w:iCs/>
        </w:rPr>
      </w:pPr>
    </w:p>
    <w:p w:rsidR="00245294" w:rsidRPr="00E5040A" w:rsidRDefault="00245294" w:rsidP="00245294">
      <w:pPr>
        <w:autoSpaceDE w:val="0"/>
        <w:autoSpaceDN w:val="0"/>
        <w:adjustRightInd w:val="0"/>
        <w:jc w:val="both"/>
      </w:pPr>
      <w:r w:rsidRPr="00E5040A">
        <w:t>1/ Starostlivosť o pracovné podmienky a životné podmienky zamestnancov upravuje § 151 až § 176 Z</w:t>
      </w:r>
      <w:r>
        <w:t>P</w:t>
      </w:r>
      <w:r w:rsidRPr="00E5040A">
        <w:t xml:space="preserve">. </w:t>
      </w:r>
    </w:p>
    <w:p w:rsidR="00245294" w:rsidRPr="00E5040A" w:rsidRDefault="00245294" w:rsidP="00245294">
      <w:pPr>
        <w:autoSpaceDE w:val="0"/>
        <w:autoSpaceDN w:val="0"/>
        <w:adjustRightInd w:val="0"/>
        <w:jc w:val="both"/>
      </w:pPr>
    </w:p>
    <w:p w:rsidR="00245294" w:rsidRPr="003B3817" w:rsidRDefault="00245294" w:rsidP="00245294">
      <w:pPr>
        <w:autoSpaceDE w:val="0"/>
        <w:autoSpaceDN w:val="0"/>
        <w:adjustRightInd w:val="0"/>
        <w:jc w:val="both"/>
        <w:rPr>
          <w:color w:val="000000"/>
        </w:rPr>
      </w:pPr>
      <w:r w:rsidRPr="00E5040A">
        <w:t xml:space="preserve">2/ </w:t>
      </w:r>
      <w:r w:rsidRPr="003B3817">
        <w:rPr>
          <w:color w:val="000000"/>
        </w:rPr>
        <w:t>Zamestnávateľ utvára na zlepšovanie kultúry práce a pracovného prostredia primerané pracovné podmienky, ktoré umožňujú, aby výkon práce bol kvali</w:t>
      </w:r>
      <w:r>
        <w:rPr>
          <w:color w:val="000000"/>
        </w:rPr>
        <w:t xml:space="preserve">tný, hospodárny a bezpečný, </w:t>
      </w:r>
      <w:r w:rsidRPr="003B3817">
        <w:rPr>
          <w:color w:val="000000"/>
        </w:rPr>
        <w:t>stará sa o vzhľad a úpravu pracovísk, sociálnych zariadení a zariadení na osobnú hygienu.</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E5040A">
        <w:t xml:space="preserve">3/ Zamestnávateľ zabezpečí  zamestnancom vo všetkých zmenách stravovanie zodpovedajúce zásadám správnej výživy vo vlastnom  stravovacom zariadení. Zamestnávateľ zabezpečí  stravovanie podávaním jedného teplého hlavného jedla vrátane vhodného nápoja </w:t>
      </w:r>
      <w:r w:rsidRPr="005E0E44">
        <w:t xml:space="preserve">zamestnancovi v priebehu pracovnej zmeny </w:t>
      </w:r>
      <w:r w:rsidR="009B6EB2">
        <w:t xml:space="preserve">vo vlastnom zariadení, </w:t>
      </w:r>
      <w:r w:rsidRPr="00447E5C">
        <w:t xml:space="preserve"> v školskej jedálni</w:t>
      </w:r>
      <w:r w:rsidR="009B6EB2">
        <w:t>.</w:t>
      </w:r>
    </w:p>
    <w:p w:rsidR="009B6EB2" w:rsidRPr="00E5040A" w:rsidRDefault="009B6EB2" w:rsidP="00245294">
      <w:pPr>
        <w:autoSpaceDE w:val="0"/>
        <w:autoSpaceDN w:val="0"/>
        <w:adjustRightInd w:val="0"/>
        <w:jc w:val="both"/>
      </w:pPr>
    </w:p>
    <w:p w:rsidR="00245294" w:rsidRPr="00E5040A" w:rsidRDefault="00245294" w:rsidP="00245294">
      <w:pPr>
        <w:autoSpaceDE w:val="0"/>
        <w:autoSpaceDN w:val="0"/>
        <w:adjustRightInd w:val="0"/>
        <w:jc w:val="both"/>
      </w:pPr>
      <w:r w:rsidRPr="00E5040A">
        <w:t>4/ Na účely stravovania sa za pracovnú zmenu považuje výkon práce dlhší ako štyri hodiny. Ak pracovná zmena trvá viac ako 11 hodín, zamestnávateľ môže zabezpečiť poskytnutie ďalšieho teplého hlavného jedla.</w:t>
      </w:r>
    </w:p>
    <w:p w:rsidR="00245294" w:rsidRPr="00E5040A" w:rsidRDefault="00245294" w:rsidP="00245294">
      <w:pPr>
        <w:autoSpaceDE w:val="0"/>
        <w:autoSpaceDN w:val="0"/>
        <w:adjustRightInd w:val="0"/>
        <w:jc w:val="both"/>
      </w:pPr>
    </w:p>
    <w:p w:rsidR="00245294" w:rsidRDefault="00197BBB" w:rsidP="00245294">
      <w:pPr>
        <w:autoSpaceDE w:val="0"/>
        <w:autoSpaceDN w:val="0"/>
        <w:adjustRightInd w:val="0"/>
        <w:jc w:val="both"/>
      </w:pPr>
      <w:r>
        <w:t>5</w:t>
      </w:r>
      <w:r w:rsidR="00245294" w:rsidRPr="00E5040A">
        <w:t xml:space="preserve">/ Zamestnávateľ prispieva na stravovanie vo výške najmenej 55% ceny jedla, najviac však na každé jedlo do výšky 55% stravného poskytovaného pri pracovnej ceste v trvaní 5 až 12 hodín podľa osobitného predpisu. Okrem toho zamestnávateľ poskytuje príspevok na stravovanie aj  podľa zákona o sociálnom </w:t>
      </w:r>
      <w:r w:rsidR="009B6EB2">
        <w:t xml:space="preserve">fonde. </w:t>
      </w:r>
      <w:r>
        <w:t>Výpočet príspevku zamestnávateľa na stra</w:t>
      </w:r>
      <w:r w:rsidR="0022017F">
        <w:t>vovanie je uvedené v prílohe č.5</w:t>
      </w:r>
      <w:r>
        <w:t>.</w:t>
      </w:r>
    </w:p>
    <w:p w:rsidR="009B6EB2" w:rsidRPr="00E5040A" w:rsidRDefault="009B6EB2"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5/ Zamestnávateľ sa stará o prehlbovanie kvalifikácie zamestnancov alebo o jej zvyšovanie. Zamestnávateľ prerokuje so zástupcami zamestnancov opatrenia zamerané na starostlivosť o kvalifikácii zamestnancov, jej prehlbovanie a zvyšovanie.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6/ Zamestnávateľ zaistí  bezpečnú úschovu najmä zvrškov a osobných predmetov, ktoré zamestnanci obvykle nosia do zamestnania, </w:t>
      </w:r>
      <w:r w:rsidRPr="001348CF">
        <w:rPr>
          <w:color w:val="000000"/>
        </w:rPr>
        <w:t xml:space="preserve">ako aj obvyklých dopravných prostriedkov na cestu do zamestnania a späť. Za obvyklý dopravný prostriedok na cestu do zamestnania a späť </w:t>
      </w:r>
      <w:r w:rsidRPr="001348CF">
        <w:rPr>
          <w:color w:val="000000"/>
        </w:rPr>
        <w:lastRenderedPageBreak/>
        <w:t>na tento účel sa nepovažuje osobný automobil.</w:t>
      </w:r>
      <w:r w:rsidRPr="001348CF">
        <w:t xml:space="preserve"> Túto</w:t>
      </w:r>
      <w:r w:rsidRPr="00E5040A">
        <w:t xml:space="preserve"> povinnosť zabezpečí aj voči všetkým ostatným osobám, ak sú pre neho činné na jeho pracoviskách.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7/ 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8/ Ak sa zamestnanec vráti do práce po skončení výkonu verejnej funkcie alebo činnosti pre odborovú organizáciu, po školení alebo po skončení mimoriadnej služby a</w:t>
      </w:r>
      <w:r>
        <w:t xml:space="preserve">lebo alternatívnej </w:t>
      </w:r>
      <w:r w:rsidRPr="00E5040A">
        <w:t xml:space="preserve"> služby alebo zamestnankyňa (zamestnanec) po skončení materskej dovolenky alebo rodičovskej dovolenky (§ 166 ods. 1 Z</w:t>
      </w:r>
      <w:r>
        <w:t>P</w:t>
      </w:r>
      <w:r w:rsidRPr="00E5040A">
        <w:t xml:space="preserve">) alebo ak sa zamestnanec vráti do práce po skončení dočasnej pracovnej neschopnosti alebo karantény (karanténneho opatrenia), zamestnávateľ ich zaradí na ich pôvodnú prácu a pracovisko. Ak to nie je možné, preto, že táto práca sa nevykonáva alebo pracovisko je zrušené, zamestnávateľ ich  zaradí na inú prácu zodpovedajúcu ich pracovnej zmluve.    </w:t>
      </w:r>
    </w:p>
    <w:p w:rsidR="00245294" w:rsidRPr="000B593C" w:rsidRDefault="00245294" w:rsidP="00245294">
      <w:pPr>
        <w:autoSpaceDE w:val="0"/>
        <w:autoSpaceDN w:val="0"/>
        <w:adjustRightInd w:val="0"/>
        <w:jc w:val="both"/>
        <w:rPr>
          <w:color w:val="000000"/>
        </w:rPr>
      </w:pPr>
    </w:p>
    <w:p w:rsidR="00245294" w:rsidRPr="00620379" w:rsidRDefault="00245294" w:rsidP="00245294">
      <w:pPr>
        <w:autoSpaceDE w:val="0"/>
        <w:autoSpaceDN w:val="0"/>
        <w:adjustRightInd w:val="0"/>
        <w:jc w:val="both"/>
        <w:rPr>
          <w:color w:val="000000"/>
        </w:rPr>
      </w:pPr>
      <w:r w:rsidRPr="000B593C">
        <w:rPr>
          <w:color w:val="000000"/>
        </w:rPr>
        <w:t xml:space="preserve">9/ Zamestnávateľ poskytne zamestnancovi finančný príspevok v sume uvedenej v § 152 ods. 3 Zákonníka práce, len ak povinnosť zamestnávateľa zabezpečiť zamestnancom stravovanie vylučujú podmienky výkonu práce na pracovisku, alebo ak zamestnávateľ nemôže zabezpečiť stravovanie podľa § 152 ods. 2 ZP, alebo ak zamestnanec na základe lekárskeho potvrdenia od špecializovaného  lekára zo zdravotných dôvodov nemôže využiť žiadny zo spôsobov stravovania zamestnancov zabezpečených zamestnávateľom. </w:t>
      </w:r>
      <w:r w:rsidRPr="00620379">
        <w:rPr>
          <w:color w:val="000000"/>
        </w:rPr>
        <w:t xml:space="preserve">Zamestnanec je povinný požiadať zamestnávateľa o vyplácanie finančného príspevku v zmysle § 152 ods. 3 ZP na predpísanom tlačive zamestnávateľa, ktoré sa uvádza v prílohe č. 6 tohto pracovného poriadku. </w:t>
      </w:r>
    </w:p>
    <w:p w:rsidR="00245294" w:rsidRDefault="00245294" w:rsidP="00245294">
      <w:pPr>
        <w:autoSpaceDE w:val="0"/>
        <w:autoSpaceDN w:val="0"/>
        <w:adjustRightInd w:val="0"/>
        <w:jc w:val="both"/>
        <w:rPr>
          <w:i/>
        </w:rPr>
      </w:pPr>
      <w:r w:rsidRPr="00731FB3">
        <w:rPr>
          <w:i/>
        </w:rPr>
        <w:t xml:space="preserve"> </w:t>
      </w:r>
    </w:p>
    <w:p w:rsidR="00245294" w:rsidRPr="005E0E44" w:rsidRDefault="00245294" w:rsidP="00245294">
      <w:pPr>
        <w:autoSpaceDE w:val="0"/>
        <w:autoSpaceDN w:val="0"/>
        <w:adjustRightInd w:val="0"/>
        <w:jc w:val="both"/>
      </w:pPr>
      <w:r w:rsidRPr="005E0E44">
        <w:t xml:space="preserve">10/ Zamestnávateľ poskytne pedagogickému  </w:t>
      </w:r>
      <w:r w:rsidR="00DD37A0">
        <w:t>za</w:t>
      </w:r>
      <w:r w:rsidRPr="005E0E44">
        <w:t xml:space="preserve">mestnancovi pracovné voľno s náhradou funkčného platu v rozsahu päť pracovných dní v kalendárnom roku na účasť na kontinuálnom vzdelávaní a ďalších päť pracovných dní na prípravu a vykonanie prvej atestácie alebo druhej atestácie. </w:t>
      </w:r>
    </w:p>
    <w:p w:rsidR="00245294" w:rsidRPr="005E0E44" w:rsidRDefault="00245294" w:rsidP="00245294">
      <w:pPr>
        <w:autoSpaceDE w:val="0"/>
        <w:autoSpaceDN w:val="0"/>
        <w:adjustRightInd w:val="0"/>
        <w:jc w:val="both"/>
      </w:pPr>
    </w:p>
    <w:p w:rsidR="00245294" w:rsidRPr="005E0E44" w:rsidRDefault="00245294" w:rsidP="00245294">
      <w:pPr>
        <w:autoSpaceDE w:val="0"/>
        <w:autoSpaceDN w:val="0"/>
        <w:adjustRightInd w:val="0"/>
        <w:jc w:val="both"/>
      </w:pPr>
      <w:r w:rsidRPr="005E0E44">
        <w:t xml:space="preserve">11/ Na pracovné voľno podľa ods. 10 majú nárok len pedagogickí zamestnanci. Ak pracovný pomer takéhoto zamestnanca trvá len počas školského vyučovania, vzniká mu za každý kalendárny mesiac trvania pracovného pomeru nárok na pol dňa pracovného voľna na kontinuálne vzdelávanie. </w:t>
      </w:r>
    </w:p>
    <w:p w:rsidR="00245294" w:rsidRPr="005E0E44" w:rsidRDefault="00245294" w:rsidP="00245294">
      <w:pPr>
        <w:autoSpaceDE w:val="0"/>
        <w:autoSpaceDN w:val="0"/>
        <w:adjustRightInd w:val="0"/>
        <w:jc w:val="both"/>
      </w:pPr>
    </w:p>
    <w:p w:rsidR="00245294" w:rsidRDefault="00245294" w:rsidP="00245294">
      <w:pPr>
        <w:autoSpaceDE w:val="0"/>
        <w:autoSpaceDN w:val="0"/>
        <w:adjustRightInd w:val="0"/>
        <w:jc w:val="both"/>
      </w:pPr>
      <w:r w:rsidRPr="005E0E44">
        <w:t xml:space="preserve">12/ Pracovné voľno podľa ods. 10 a 11 čerpá pedagogický  zamestnanec po odsúhlasení riaditeľom školy. </w:t>
      </w:r>
    </w:p>
    <w:p w:rsidR="00245294" w:rsidRDefault="00245294" w:rsidP="00245294">
      <w:pPr>
        <w:autoSpaceDE w:val="0"/>
        <w:autoSpaceDN w:val="0"/>
        <w:adjustRightInd w:val="0"/>
        <w:jc w:val="both"/>
      </w:pPr>
    </w:p>
    <w:p w:rsidR="00245294" w:rsidRPr="00620379" w:rsidRDefault="00245294" w:rsidP="00245294">
      <w:pPr>
        <w:jc w:val="both"/>
      </w:pPr>
      <w:r w:rsidRPr="00620379">
        <w:t xml:space="preserve">13/ Zamestnávateľ uhradí pedagogickému zamestnancovi </w:t>
      </w:r>
      <w:r w:rsidR="00DD37A0">
        <w:t xml:space="preserve"> školy,</w:t>
      </w:r>
      <w:r w:rsidRPr="00620379">
        <w:t xml:space="preserve"> ktorú navštevuje najmenej  50 % detí alebo žiakov zo sociálne znevýhodneného prostredia z celkového počtu navštevujúcich detí alebo žiakov k 15. septembru začínajúceho školského roka </w:t>
      </w:r>
    </w:p>
    <w:p w:rsidR="00245294" w:rsidRPr="00620379" w:rsidRDefault="00245294" w:rsidP="00245294">
      <w:pPr>
        <w:numPr>
          <w:ilvl w:val="1"/>
          <w:numId w:val="20"/>
        </w:numPr>
        <w:ind w:left="426" w:hanging="284"/>
        <w:jc w:val="both"/>
      </w:pPr>
      <w:r w:rsidRPr="00620379">
        <w:t>jedenkrát ročne preukázanú hodnotu vakcíny proti chrípke, najviac vo výške 5 % sumy životného minima pre jednu plnoletú fyzickú osobu, ak ju neuhrádza zdravotná poisťovňa zamestnanca,</w:t>
      </w:r>
    </w:p>
    <w:p w:rsidR="00245294" w:rsidRPr="00620379" w:rsidRDefault="00245294" w:rsidP="00245294">
      <w:pPr>
        <w:numPr>
          <w:ilvl w:val="1"/>
          <w:numId w:val="20"/>
        </w:numPr>
        <w:ind w:left="426" w:hanging="284"/>
        <w:jc w:val="both"/>
      </w:pPr>
      <w:r w:rsidRPr="00620379">
        <w:t>75 % preukázanej hodnoty vakcíny proti hepatitíde typu A a B, najviac v sume životného minima pre jednu plnoletú fyzickú osobu, ak ju neuhrádza zdravotná poisťovňa zamestnanca.</w:t>
      </w:r>
    </w:p>
    <w:p w:rsidR="00245294" w:rsidRDefault="00245294" w:rsidP="00245294">
      <w:pPr>
        <w:ind w:left="426"/>
        <w:jc w:val="both"/>
        <w:rPr>
          <w:rFonts w:ascii="Arial Narrow" w:hAnsi="Arial Narrow"/>
        </w:rPr>
      </w:pPr>
    </w:p>
    <w:p w:rsidR="00245294" w:rsidRPr="005E0E44" w:rsidRDefault="00245294" w:rsidP="00245294">
      <w:pPr>
        <w:autoSpaceDE w:val="0"/>
        <w:autoSpaceDN w:val="0"/>
        <w:adjustRightInd w:val="0"/>
        <w:jc w:val="both"/>
      </w:pPr>
    </w:p>
    <w:p w:rsidR="00245294" w:rsidRPr="005E0E44" w:rsidRDefault="00245294" w:rsidP="00245294">
      <w:pPr>
        <w:pStyle w:val="Nadpis1"/>
        <w:jc w:val="both"/>
        <w:rPr>
          <w:rFonts w:ascii="Times New Roman" w:hAnsi="Times New Roman"/>
          <w:b/>
          <w:sz w:val="24"/>
          <w:u w:val="none"/>
        </w:rPr>
      </w:pPr>
      <w:r w:rsidRPr="005E0E44">
        <w:rPr>
          <w:rFonts w:ascii="Times New Roman" w:hAnsi="Times New Roman"/>
          <w:b/>
          <w:sz w:val="24"/>
          <w:u w:val="none"/>
        </w:rPr>
        <w:t>Čl. 26</w:t>
      </w:r>
    </w:p>
    <w:p w:rsidR="00245294" w:rsidRPr="005E0E44" w:rsidRDefault="00245294" w:rsidP="00245294">
      <w:pPr>
        <w:pStyle w:val="Nadpis1"/>
        <w:jc w:val="both"/>
        <w:rPr>
          <w:rFonts w:ascii="Times New Roman" w:hAnsi="Times New Roman"/>
          <w:b/>
          <w:sz w:val="24"/>
          <w:u w:val="none"/>
        </w:rPr>
      </w:pPr>
      <w:r w:rsidRPr="005E0E44">
        <w:rPr>
          <w:rFonts w:ascii="Times New Roman" w:hAnsi="Times New Roman"/>
          <w:b/>
          <w:sz w:val="24"/>
          <w:u w:val="none"/>
        </w:rPr>
        <w:t xml:space="preserve">Hodnotenie pedagogické a odborného zamestnanca, zásady hodnotenia </w:t>
      </w:r>
    </w:p>
    <w:p w:rsidR="00245294" w:rsidRPr="005E0E44" w:rsidRDefault="00245294" w:rsidP="00245294"/>
    <w:p w:rsidR="00245294" w:rsidRPr="005E0E44" w:rsidRDefault="00245294" w:rsidP="00245294">
      <w:pPr>
        <w:autoSpaceDE w:val="0"/>
        <w:autoSpaceDN w:val="0"/>
        <w:adjustRightInd w:val="0"/>
        <w:jc w:val="both"/>
        <w:rPr>
          <w:rFonts w:eastAsia="Calibri"/>
        </w:rPr>
      </w:pPr>
      <w:r w:rsidRPr="005E0E44">
        <w:t xml:space="preserve">1/ Hodnotenie je činnosť obsahom ktorej je posúdenie výsledkov a kvalít činnosti zamestnanca. </w:t>
      </w:r>
      <w:r w:rsidRPr="005E0E44">
        <w:rPr>
          <w:rFonts w:eastAsia="Calibri"/>
        </w:rPr>
        <w:t>V súlade s § 52 zákona č.317/2009 Z. z. sa hodnotia</w:t>
      </w:r>
    </w:p>
    <w:p w:rsidR="00245294" w:rsidRPr="005E0E44" w:rsidRDefault="00245294" w:rsidP="00245294">
      <w:pPr>
        <w:autoSpaceDE w:val="0"/>
        <w:autoSpaceDN w:val="0"/>
        <w:adjustRightInd w:val="0"/>
        <w:jc w:val="both"/>
        <w:rPr>
          <w:rFonts w:eastAsia="Calibri"/>
        </w:rPr>
      </w:pPr>
      <w:r w:rsidRPr="005E0E44">
        <w:rPr>
          <w:rFonts w:eastAsia="Calibri"/>
        </w:rPr>
        <w:t>a)  výsledky,</w:t>
      </w:r>
    </w:p>
    <w:p w:rsidR="00245294" w:rsidRPr="005E0E44" w:rsidRDefault="00245294" w:rsidP="00245294">
      <w:pPr>
        <w:autoSpaceDE w:val="0"/>
        <w:autoSpaceDN w:val="0"/>
        <w:adjustRightInd w:val="0"/>
        <w:jc w:val="both"/>
        <w:rPr>
          <w:rFonts w:eastAsia="Calibri"/>
        </w:rPr>
      </w:pPr>
      <w:r w:rsidRPr="005E0E44">
        <w:rPr>
          <w:rFonts w:eastAsia="Calibri"/>
        </w:rPr>
        <w:t xml:space="preserve">b)  kvalita </w:t>
      </w:r>
    </w:p>
    <w:p w:rsidR="00245294" w:rsidRPr="005E0E44" w:rsidRDefault="00245294" w:rsidP="00245294">
      <w:pPr>
        <w:autoSpaceDE w:val="0"/>
        <w:autoSpaceDN w:val="0"/>
        <w:adjustRightInd w:val="0"/>
        <w:jc w:val="both"/>
        <w:rPr>
          <w:rFonts w:eastAsia="Calibri"/>
        </w:rPr>
      </w:pPr>
      <w:r w:rsidRPr="005E0E44">
        <w:rPr>
          <w:rFonts w:eastAsia="Calibri"/>
        </w:rPr>
        <w:t>c)  náročnosť výkonu pedagogickej činnosti alebo výkonu odbornej činnosti,</w:t>
      </w:r>
    </w:p>
    <w:p w:rsidR="00245294" w:rsidRPr="005E0E44" w:rsidRDefault="00245294" w:rsidP="00245294">
      <w:pPr>
        <w:autoSpaceDE w:val="0"/>
        <w:autoSpaceDN w:val="0"/>
        <w:adjustRightInd w:val="0"/>
        <w:jc w:val="both"/>
        <w:rPr>
          <w:rFonts w:eastAsia="Calibri"/>
        </w:rPr>
      </w:pPr>
      <w:r w:rsidRPr="005E0E44">
        <w:rPr>
          <w:rFonts w:eastAsia="Calibri"/>
        </w:rPr>
        <w:t xml:space="preserve">d)  miera osvojenia si a využívania profesijných kompetencií pedagogických zamestnancov alebo odborných zamestnancov.  </w:t>
      </w:r>
    </w:p>
    <w:p w:rsidR="00245294" w:rsidRPr="005E0E44" w:rsidRDefault="00245294" w:rsidP="00245294">
      <w:pPr>
        <w:autoSpaceDE w:val="0"/>
        <w:autoSpaceDN w:val="0"/>
        <w:adjustRightInd w:val="0"/>
        <w:jc w:val="both"/>
        <w:rPr>
          <w:rFonts w:eastAsia="Calibri"/>
        </w:rPr>
      </w:pPr>
    </w:p>
    <w:p w:rsidR="00245294" w:rsidRPr="005E0E44" w:rsidRDefault="00245294" w:rsidP="00245294">
      <w:pPr>
        <w:autoSpaceDE w:val="0"/>
        <w:autoSpaceDN w:val="0"/>
        <w:adjustRightInd w:val="0"/>
        <w:jc w:val="both"/>
        <w:rPr>
          <w:rFonts w:eastAsia="Calibri"/>
        </w:rPr>
      </w:pPr>
      <w:r w:rsidRPr="005E0E44">
        <w:rPr>
          <w:rFonts w:eastAsia="Calibri"/>
        </w:rPr>
        <w:t xml:space="preserve">2/ Priebežne a na konci adaptačného obdobia hodnotí </w:t>
      </w:r>
    </w:p>
    <w:p w:rsidR="00245294" w:rsidRPr="005E0E44" w:rsidRDefault="00245294" w:rsidP="00245294">
      <w:pPr>
        <w:autoSpaceDE w:val="0"/>
        <w:autoSpaceDN w:val="0"/>
        <w:adjustRightInd w:val="0"/>
        <w:jc w:val="both"/>
        <w:rPr>
          <w:rFonts w:eastAsia="Calibri"/>
        </w:rPr>
      </w:pPr>
      <w:r w:rsidRPr="005E0E44">
        <w:rPr>
          <w:rFonts w:eastAsia="Calibri"/>
        </w:rPr>
        <w:t xml:space="preserve">a) uvádzajúci pedagogický zamestnanec začínajúceho pedagogického zamestnanca, </w:t>
      </w:r>
    </w:p>
    <w:p w:rsidR="00245294" w:rsidRPr="005E0E44" w:rsidRDefault="00245294" w:rsidP="00245294">
      <w:pPr>
        <w:autoSpaceDE w:val="0"/>
        <w:autoSpaceDN w:val="0"/>
        <w:adjustRightInd w:val="0"/>
        <w:jc w:val="both"/>
        <w:rPr>
          <w:rFonts w:eastAsia="Calibri"/>
        </w:rPr>
      </w:pPr>
      <w:r w:rsidRPr="005E0E44">
        <w:rPr>
          <w:rFonts w:eastAsia="Calibri"/>
        </w:rPr>
        <w:t xml:space="preserve">b) uvádzajúci odborný zamestnanec začínajúceho odborného zamestnanca </w:t>
      </w:r>
    </w:p>
    <w:p w:rsidR="00245294" w:rsidRPr="005E0E44" w:rsidRDefault="00245294" w:rsidP="00245294">
      <w:pPr>
        <w:autoSpaceDE w:val="0"/>
        <w:autoSpaceDN w:val="0"/>
        <w:adjustRightInd w:val="0"/>
        <w:jc w:val="both"/>
        <w:rPr>
          <w:rFonts w:eastAsia="Calibri"/>
        </w:rPr>
      </w:pPr>
    </w:p>
    <w:p w:rsidR="00245294" w:rsidRPr="005E0E44" w:rsidRDefault="00245294" w:rsidP="00245294">
      <w:pPr>
        <w:autoSpaceDE w:val="0"/>
        <w:autoSpaceDN w:val="0"/>
        <w:adjustRightInd w:val="0"/>
        <w:jc w:val="both"/>
        <w:rPr>
          <w:rFonts w:eastAsia="Calibri"/>
        </w:rPr>
      </w:pPr>
      <w:r w:rsidRPr="005E0E44">
        <w:rPr>
          <w:rFonts w:eastAsia="Calibri"/>
        </w:rPr>
        <w:t xml:space="preserve">3/ Jedenkrát ročne, najneskôr do konca školského roka hodnotí </w:t>
      </w:r>
    </w:p>
    <w:p w:rsidR="00245294" w:rsidRPr="005E0E44" w:rsidRDefault="00245294" w:rsidP="00245294">
      <w:pPr>
        <w:autoSpaceDE w:val="0"/>
        <w:autoSpaceDN w:val="0"/>
        <w:adjustRightInd w:val="0"/>
        <w:jc w:val="both"/>
        <w:rPr>
          <w:rFonts w:eastAsia="Calibri"/>
        </w:rPr>
      </w:pPr>
      <w:r w:rsidRPr="005E0E44">
        <w:rPr>
          <w:rFonts w:eastAsia="Calibri"/>
        </w:rPr>
        <w:t xml:space="preserve">a) priamy nadriadený podriadeného.  </w:t>
      </w:r>
    </w:p>
    <w:p w:rsidR="00245294" w:rsidRPr="005E0E44" w:rsidRDefault="00245294" w:rsidP="00245294">
      <w:pPr>
        <w:autoSpaceDE w:val="0"/>
        <w:autoSpaceDN w:val="0"/>
        <w:adjustRightInd w:val="0"/>
        <w:jc w:val="both"/>
        <w:rPr>
          <w:rFonts w:eastAsia="Calibri"/>
        </w:rPr>
      </w:pPr>
    </w:p>
    <w:p w:rsidR="00245294" w:rsidRPr="005E0E44" w:rsidRDefault="00245294" w:rsidP="00245294">
      <w:pPr>
        <w:autoSpaceDE w:val="0"/>
        <w:autoSpaceDN w:val="0"/>
        <w:adjustRightInd w:val="0"/>
        <w:jc w:val="both"/>
        <w:rPr>
          <w:rFonts w:eastAsia="Calibri"/>
        </w:rPr>
      </w:pPr>
      <w:r w:rsidRPr="005E0E44">
        <w:rPr>
          <w:rFonts w:eastAsia="Calibri"/>
        </w:rPr>
        <w:t>4/ Hodnotenie podľa odseku 1 je podkladom na</w:t>
      </w:r>
    </w:p>
    <w:p w:rsidR="00245294" w:rsidRPr="005E0E44" w:rsidRDefault="00245294" w:rsidP="00245294">
      <w:pPr>
        <w:autoSpaceDE w:val="0"/>
        <w:autoSpaceDN w:val="0"/>
        <w:adjustRightInd w:val="0"/>
        <w:jc w:val="both"/>
        <w:rPr>
          <w:rFonts w:eastAsia="Calibri"/>
        </w:rPr>
      </w:pPr>
      <w:r w:rsidRPr="005E0E44">
        <w:rPr>
          <w:rFonts w:eastAsia="Calibri"/>
        </w:rPr>
        <w:t>a) rozhodnutie riaditeľa o ukončení adaptačného vzdelávania,</w:t>
      </w:r>
    </w:p>
    <w:p w:rsidR="00245294" w:rsidRPr="005E0E44" w:rsidRDefault="00245294" w:rsidP="00245294">
      <w:pPr>
        <w:autoSpaceDE w:val="0"/>
        <w:autoSpaceDN w:val="0"/>
        <w:adjustRightInd w:val="0"/>
        <w:jc w:val="both"/>
        <w:rPr>
          <w:rFonts w:eastAsia="Calibri"/>
        </w:rPr>
      </w:pPr>
      <w:r w:rsidRPr="005E0E44">
        <w:rPr>
          <w:rFonts w:eastAsia="Calibri"/>
        </w:rPr>
        <w:t>b) vypracovanie plánu kontinuálneho vzdelávania,</w:t>
      </w:r>
    </w:p>
    <w:p w:rsidR="00245294" w:rsidRPr="005E0E44" w:rsidRDefault="00245294" w:rsidP="00245294">
      <w:pPr>
        <w:autoSpaceDE w:val="0"/>
        <w:autoSpaceDN w:val="0"/>
        <w:adjustRightInd w:val="0"/>
        <w:jc w:val="both"/>
        <w:rPr>
          <w:rFonts w:eastAsia="Calibri"/>
        </w:rPr>
      </w:pPr>
      <w:r w:rsidRPr="005E0E44">
        <w:rPr>
          <w:rFonts w:eastAsia="Calibri"/>
        </w:rPr>
        <w:t xml:space="preserve">c) odmeňovanie.  </w:t>
      </w:r>
    </w:p>
    <w:p w:rsidR="00245294" w:rsidRPr="005E0E44" w:rsidRDefault="00245294" w:rsidP="00245294">
      <w:pPr>
        <w:autoSpaceDE w:val="0"/>
        <w:autoSpaceDN w:val="0"/>
        <w:adjustRightInd w:val="0"/>
        <w:jc w:val="both"/>
        <w:rPr>
          <w:rFonts w:eastAsia="Calibri"/>
        </w:rPr>
      </w:pPr>
      <w:r w:rsidRPr="005E0E44">
        <w:rPr>
          <w:rFonts w:eastAsia="Calibri"/>
        </w:rPr>
        <w:t xml:space="preserve">O hodnotení sa vyhotovuje písomný záznam podľa predpísaného tlačiva zamestnávateľa, </w:t>
      </w:r>
      <w:r w:rsidR="00C86B56">
        <w:rPr>
          <w:rFonts w:eastAsia="Calibri"/>
        </w:rPr>
        <w:t xml:space="preserve">ktoré sa uvádza ako príloha č. </w:t>
      </w:r>
      <w:r w:rsidR="0022017F">
        <w:rPr>
          <w:rFonts w:eastAsia="Calibri"/>
        </w:rPr>
        <w:t>7</w:t>
      </w:r>
      <w:r w:rsidRPr="005E0E44">
        <w:rPr>
          <w:rFonts w:eastAsia="Calibri"/>
        </w:rPr>
        <w:t xml:space="preserve"> tohto pracovného poriadku. </w:t>
      </w:r>
    </w:p>
    <w:p w:rsidR="00245294" w:rsidRPr="005E0E44" w:rsidRDefault="00245294" w:rsidP="00245294">
      <w:pPr>
        <w:autoSpaceDE w:val="0"/>
        <w:autoSpaceDN w:val="0"/>
        <w:adjustRightInd w:val="0"/>
        <w:jc w:val="both"/>
      </w:pPr>
    </w:p>
    <w:p w:rsidR="00245294" w:rsidRDefault="00245294" w:rsidP="00245294">
      <w:pPr>
        <w:autoSpaceDE w:val="0"/>
        <w:autoSpaceDN w:val="0"/>
        <w:adjustRightInd w:val="0"/>
        <w:jc w:val="both"/>
      </w:pPr>
      <w:r w:rsidRPr="005E0E44">
        <w:t>5/ Hodnotenie sa realizuje sa formou individuálneho pohovoru so zamestnancom, ktorému predchádz</w:t>
      </w:r>
      <w:r w:rsidR="009E21F3">
        <w:t>a</w:t>
      </w:r>
      <w:r w:rsidRPr="005E0E44">
        <w:t xml:space="preserve"> príprava hodnotiteľa ako i hodnoteného. Hodnotenie vykonáva priamy nadriadený zamestnanca. </w:t>
      </w:r>
    </w:p>
    <w:p w:rsidR="00DD37A0" w:rsidRDefault="00DD37A0" w:rsidP="00245294">
      <w:pPr>
        <w:autoSpaceDE w:val="0"/>
        <w:autoSpaceDN w:val="0"/>
        <w:adjustRightInd w:val="0"/>
        <w:jc w:val="both"/>
      </w:pPr>
    </w:p>
    <w:p w:rsidR="00DD37A0" w:rsidRDefault="00DD37A0" w:rsidP="00245294">
      <w:pPr>
        <w:autoSpaceDE w:val="0"/>
        <w:autoSpaceDN w:val="0"/>
        <w:adjustRightInd w:val="0"/>
        <w:jc w:val="both"/>
      </w:pPr>
    </w:p>
    <w:p w:rsidR="00DD37A0" w:rsidRDefault="00DD37A0" w:rsidP="00245294">
      <w:pPr>
        <w:autoSpaceDE w:val="0"/>
        <w:autoSpaceDN w:val="0"/>
        <w:adjustRightInd w:val="0"/>
        <w:jc w:val="both"/>
      </w:pPr>
    </w:p>
    <w:p w:rsidR="00DD37A0" w:rsidRPr="005E0E44" w:rsidRDefault="00DD37A0" w:rsidP="00245294">
      <w:pPr>
        <w:autoSpaceDE w:val="0"/>
        <w:autoSpaceDN w:val="0"/>
        <w:adjustRightInd w:val="0"/>
        <w:jc w:val="both"/>
      </w:pPr>
    </w:p>
    <w:p w:rsidR="00245294" w:rsidRPr="005E0E44" w:rsidRDefault="00245294" w:rsidP="00245294">
      <w:pPr>
        <w:pStyle w:val="Nadpis1"/>
        <w:jc w:val="both"/>
        <w:rPr>
          <w:rFonts w:ascii="Times New Roman" w:hAnsi="Times New Roman"/>
          <w:b/>
          <w:sz w:val="24"/>
          <w:u w:val="none"/>
        </w:rPr>
      </w:pPr>
      <w:r w:rsidRPr="005E0E44">
        <w:rPr>
          <w:rFonts w:ascii="Times New Roman" w:hAnsi="Times New Roman"/>
          <w:b/>
          <w:sz w:val="24"/>
          <w:u w:val="none"/>
        </w:rPr>
        <w:t xml:space="preserve">Čl. 26a </w:t>
      </w:r>
    </w:p>
    <w:p w:rsidR="00245294" w:rsidRPr="005E0E44" w:rsidRDefault="00245294" w:rsidP="00245294">
      <w:r w:rsidRPr="005E0E44">
        <w:rPr>
          <w:b/>
        </w:rPr>
        <w:t>Postup priameho nadriadeného pri hodnotení  zamestnanca</w:t>
      </w:r>
    </w:p>
    <w:p w:rsidR="00245294" w:rsidRPr="005E0E44" w:rsidRDefault="00245294" w:rsidP="00245294">
      <w:pPr>
        <w:tabs>
          <w:tab w:val="left" w:pos="1260"/>
        </w:tabs>
        <w:ind w:left="20"/>
        <w:jc w:val="both"/>
        <w:rPr>
          <w:bCs/>
        </w:rPr>
      </w:pPr>
    </w:p>
    <w:p w:rsidR="00245294" w:rsidRPr="005E0E44" w:rsidRDefault="00245294" w:rsidP="00245294">
      <w:pPr>
        <w:tabs>
          <w:tab w:val="left" w:pos="1260"/>
        </w:tabs>
        <w:ind w:left="20"/>
        <w:jc w:val="both"/>
        <w:rPr>
          <w:bCs/>
        </w:rPr>
      </w:pPr>
      <w:r w:rsidRPr="005E0E44">
        <w:rPr>
          <w:bCs/>
        </w:rPr>
        <w:t xml:space="preserve">1/ Priamy nadriadený v hodnotenom období priebežne zhromažďuje podklady pre hodnotenie, na základe ktorých hodnotí vykonávanie pedagogickej činnosti pedagogického zamestnanca  v hodnotenom období. </w:t>
      </w:r>
    </w:p>
    <w:p w:rsidR="00245294" w:rsidRPr="005E0E44" w:rsidRDefault="00245294" w:rsidP="00245294">
      <w:pPr>
        <w:tabs>
          <w:tab w:val="left" w:pos="1260"/>
        </w:tabs>
        <w:ind w:left="20" w:firstLine="700"/>
        <w:jc w:val="both"/>
        <w:rPr>
          <w:bCs/>
        </w:rPr>
      </w:pPr>
    </w:p>
    <w:p w:rsidR="00245294" w:rsidRPr="005E0E44" w:rsidRDefault="00245294" w:rsidP="00245294">
      <w:pPr>
        <w:tabs>
          <w:tab w:val="left" w:pos="1260"/>
        </w:tabs>
        <w:ind w:left="20"/>
        <w:jc w:val="both"/>
        <w:rPr>
          <w:bCs/>
        </w:rPr>
      </w:pPr>
      <w:r w:rsidRPr="005E0E44">
        <w:rPr>
          <w:bCs/>
        </w:rPr>
        <w:t>2/ Súčasťou hodnotenia je hodnotiaci pohovor, ktorý vykoná priamy nadriadený so zamestnancom. Pri hodnotení priamy nadriadený postupuje podľa kritérií určených v zásadách hodnotenia, pričom  dodržiava princípy etiky, objektívnosti a nestrannosti.</w:t>
      </w:r>
    </w:p>
    <w:p w:rsidR="00245294" w:rsidRPr="005E0E44" w:rsidRDefault="00245294" w:rsidP="00245294">
      <w:pPr>
        <w:tabs>
          <w:tab w:val="left" w:pos="1260"/>
        </w:tabs>
        <w:ind w:left="20" w:firstLine="700"/>
        <w:jc w:val="both"/>
        <w:rPr>
          <w:bCs/>
        </w:rPr>
      </w:pPr>
    </w:p>
    <w:p w:rsidR="00245294" w:rsidRDefault="00245294" w:rsidP="00245294">
      <w:pPr>
        <w:tabs>
          <w:tab w:val="left" w:pos="1260"/>
        </w:tabs>
        <w:ind w:left="20"/>
        <w:jc w:val="both"/>
        <w:rPr>
          <w:bCs/>
        </w:rPr>
      </w:pPr>
      <w:r w:rsidRPr="005E0E44">
        <w:rPr>
          <w:bCs/>
        </w:rPr>
        <w:t>3/  Hodnotenie sa zaznamená na predpísanom tlačive,</w:t>
      </w:r>
      <w:r w:rsidR="00C86B56">
        <w:rPr>
          <w:bCs/>
        </w:rPr>
        <w:t xml:space="preserve"> ktoré je uvedené v prílohe č. 6</w:t>
      </w:r>
      <w:r w:rsidRPr="005E0E44">
        <w:rPr>
          <w:bCs/>
        </w:rPr>
        <w:t>. Posudzovacie stupnice pre jednotlivé kritériá hodn</w:t>
      </w:r>
      <w:r w:rsidR="0022017F">
        <w:rPr>
          <w:bCs/>
        </w:rPr>
        <w:t>otenia sú uvedené v prílohe č. 7</w:t>
      </w:r>
      <w:r w:rsidRPr="005E0E44">
        <w:rPr>
          <w:bCs/>
        </w:rPr>
        <w:t>a. Stupnica pre záver hodnote</w:t>
      </w:r>
      <w:r w:rsidR="0022017F">
        <w:rPr>
          <w:bCs/>
        </w:rPr>
        <w:t>nia je uvedená v prílohe č. 7</w:t>
      </w:r>
      <w:r w:rsidRPr="005E0E44">
        <w:rPr>
          <w:bCs/>
        </w:rPr>
        <w:t xml:space="preserve">b. tohto pracovného poriadku. Toto hodnotenie odovzdá priamy nadriadený riaditeľovi školy. </w:t>
      </w:r>
    </w:p>
    <w:p w:rsidR="009E21F3" w:rsidRDefault="009E21F3" w:rsidP="00245294">
      <w:pPr>
        <w:tabs>
          <w:tab w:val="left" w:pos="1260"/>
        </w:tabs>
        <w:ind w:left="20"/>
        <w:jc w:val="both"/>
        <w:rPr>
          <w:bCs/>
        </w:rPr>
      </w:pPr>
    </w:p>
    <w:p w:rsidR="009E21F3" w:rsidRPr="00E971AD" w:rsidRDefault="009E21F3" w:rsidP="00245294">
      <w:pPr>
        <w:tabs>
          <w:tab w:val="left" w:pos="1260"/>
        </w:tabs>
        <w:ind w:left="20"/>
        <w:jc w:val="both"/>
        <w:rPr>
          <w:bCs/>
        </w:rPr>
      </w:pPr>
      <w:r w:rsidRPr="00E971AD">
        <w:rPr>
          <w:bCs/>
        </w:rPr>
        <w:t xml:space="preserve">4/  Hodnotiteľ vydá záznam z hodnotenia na tlačive predpísanom MŠVVaŠR. </w:t>
      </w:r>
    </w:p>
    <w:p w:rsidR="00245294" w:rsidRDefault="00245294" w:rsidP="00245294">
      <w:pPr>
        <w:autoSpaceDE w:val="0"/>
        <w:autoSpaceDN w:val="0"/>
        <w:adjustRightInd w:val="0"/>
        <w:jc w:val="both"/>
        <w:rPr>
          <w:sz w:val="28"/>
          <w:szCs w:val="28"/>
        </w:rPr>
      </w:pPr>
    </w:p>
    <w:p w:rsidR="00E971AD" w:rsidRPr="00903E41" w:rsidRDefault="00E971AD" w:rsidP="00245294">
      <w:pPr>
        <w:autoSpaceDE w:val="0"/>
        <w:autoSpaceDN w:val="0"/>
        <w:adjustRightInd w:val="0"/>
        <w:jc w:val="both"/>
        <w:rPr>
          <w:sz w:val="28"/>
          <w:szCs w:val="28"/>
        </w:rPr>
      </w:pPr>
    </w:p>
    <w:p w:rsidR="00245294" w:rsidRPr="00903E41" w:rsidRDefault="00245294" w:rsidP="00245294">
      <w:pPr>
        <w:pStyle w:val="Nadpis2"/>
        <w:rPr>
          <w:sz w:val="28"/>
          <w:szCs w:val="28"/>
        </w:rPr>
      </w:pPr>
      <w:r w:rsidRPr="00903E41">
        <w:rPr>
          <w:sz w:val="28"/>
          <w:szCs w:val="28"/>
        </w:rPr>
        <w:t>X. časť</w:t>
      </w:r>
    </w:p>
    <w:p w:rsidR="00245294" w:rsidRPr="00E5040A" w:rsidRDefault="00245294" w:rsidP="00245294">
      <w:pPr>
        <w:pStyle w:val="Nadpis1"/>
        <w:jc w:val="both"/>
        <w:rPr>
          <w:rFonts w:ascii="Times New Roman" w:hAnsi="Times New Roman"/>
          <w:b/>
          <w:sz w:val="24"/>
          <w:u w:val="none"/>
        </w:rPr>
      </w:pPr>
      <w:r>
        <w:rPr>
          <w:rFonts w:ascii="Times New Roman" w:hAnsi="Times New Roman"/>
          <w:b/>
          <w:sz w:val="24"/>
          <w:u w:val="none"/>
        </w:rPr>
        <w:t>Čl. 27</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Pracovné podmienky žien a mužov starajúcich sa o deti</w:t>
      </w:r>
    </w:p>
    <w:p w:rsidR="00245294" w:rsidRPr="00E5040A" w:rsidRDefault="00245294" w:rsidP="00245294">
      <w:pPr>
        <w:autoSpaceDE w:val="0"/>
        <w:autoSpaceDN w:val="0"/>
        <w:adjustRightInd w:val="0"/>
        <w:jc w:val="both"/>
        <w:rPr>
          <w:b/>
          <w:bCs/>
          <w:i/>
          <w:iCs/>
        </w:rPr>
      </w:pPr>
    </w:p>
    <w:p w:rsidR="00245294" w:rsidRPr="00E5040A" w:rsidRDefault="00245294" w:rsidP="00245294">
      <w:pPr>
        <w:pStyle w:val="Zkladntext2"/>
        <w:rPr>
          <w:sz w:val="24"/>
        </w:rPr>
      </w:pPr>
      <w:r w:rsidRPr="00E5040A">
        <w:rPr>
          <w:sz w:val="24"/>
        </w:rPr>
        <w:t>1/ Zamestnávateľ je povinný dodržiavať všetky ustanovenia Z</w:t>
      </w:r>
      <w:r>
        <w:rPr>
          <w:sz w:val="24"/>
        </w:rPr>
        <w:t>P</w:t>
      </w:r>
      <w:r w:rsidRPr="00E5040A">
        <w:rPr>
          <w:sz w:val="24"/>
        </w:rPr>
        <w:t xml:space="preserve">, ktorými sa zabezpečujú priaznivé pracovné podmienky ženám a mužom starajúcim sa o deti, pokiaľ ide o zamestnávanie po skončení materskej dovolenky alebo rodičovskej dovolenky (§ 160 až 162 ZP), zákaz niektorých prác (§ 161 ZP), prevedenie na inú prácu (§ 162 ZP) a preradenie na inú prácu (§ 55 ods. 2 ZP), úpravy pracovného času (§ 164 ZP) a prestávky na dojčenie (§ 170 ZP). </w:t>
      </w:r>
    </w:p>
    <w:p w:rsidR="00245294" w:rsidRPr="00E5040A" w:rsidRDefault="00245294" w:rsidP="00245294">
      <w:pPr>
        <w:autoSpaceDE w:val="0"/>
        <w:autoSpaceDN w:val="0"/>
        <w:adjustRightInd w:val="0"/>
        <w:jc w:val="both"/>
        <w:rPr>
          <w:b/>
          <w:bCs/>
        </w:rPr>
      </w:pPr>
    </w:p>
    <w:p w:rsidR="00245294" w:rsidRPr="00E5040A" w:rsidRDefault="00245294" w:rsidP="00245294">
      <w:pPr>
        <w:pStyle w:val="Nadpis1"/>
        <w:jc w:val="both"/>
        <w:rPr>
          <w:rFonts w:ascii="Times New Roman" w:hAnsi="Times New Roman"/>
          <w:b/>
          <w:sz w:val="24"/>
          <w:u w:val="none"/>
        </w:rPr>
      </w:pPr>
      <w:r>
        <w:rPr>
          <w:rFonts w:ascii="Times New Roman" w:hAnsi="Times New Roman"/>
          <w:b/>
          <w:sz w:val="24"/>
          <w:u w:val="none"/>
        </w:rPr>
        <w:t>Čl. 28</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Pracovné podmienky mladistvých zamestnancov</w:t>
      </w:r>
    </w:p>
    <w:p w:rsidR="00245294" w:rsidRPr="00E5040A" w:rsidRDefault="00245294" w:rsidP="00245294">
      <w:pPr>
        <w:autoSpaceDE w:val="0"/>
        <w:autoSpaceDN w:val="0"/>
        <w:adjustRightInd w:val="0"/>
        <w:jc w:val="both"/>
        <w:rPr>
          <w:bCs/>
          <w:i/>
          <w:iCs/>
        </w:rPr>
      </w:pPr>
    </w:p>
    <w:p w:rsidR="00245294" w:rsidRPr="00731FB3" w:rsidRDefault="00245294" w:rsidP="00245294">
      <w:pPr>
        <w:pStyle w:val="Zkladntext2"/>
        <w:rPr>
          <w:color w:val="000000"/>
          <w:sz w:val="24"/>
        </w:rPr>
      </w:pPr>
      <w:r w:rsidRPr="00731FB3">
        <w:rPr>
          <w:color w:val="000000"/>
          <w:sz w:val="24"/>
        </w:rPr>
        <w:t>1/ Zamestnávateľ je povinný vytvárať priaznivé podmienky pre všestranný rozvoj telesných a duševných schopností mladistvých zamestnancov aj osobitou úpravou pracovných podmienok a dodržiavať všetky ustanovenia právnych predpisov, ktoré zakazujú, prípadne obmedzujú niektoré druhy prác, zákaz práce nadčas a zákaz práce v noci a dodržiavať ustanovenie § 176 ZP o vykonávaní vstupných a iných lekárskych vyšetrení. Mladiství sú povinní podrobiť sa určeným lekárskym vyšetreniam. Pracovné podmienky mladistvých sú zakotvené v § 171 až 176 ZP.</w:t>
      </w:r>
    </w:p>
    <w:p w:rsidR="00245294" w:rsidRPr="00731FB3" w:rsidRDefault="00245294" w:rsidP="00245294">
      <w:pPr>
        <w:pStyle w:val="Zkladntext2"/>
        <w:rPr>
          <w:color w:val="000000"/>
          <w:sz w:val="24"/>
        </w:rPr>
      </w:pPr>
    </w:p>
    <w:p w:rsidR="00245294" w:rsidRDefault="00245294" w:rsidP="00245294">
      <w:pPr>
        <w:pStyle w:val="Zkladntext2"/>
        <w:rPr>
          <w:color w:val="000000"/>
          <w:sz w:val="24"/>
        </w:rPr>
      </w:pPr>
      <w:r w:rsidRPr="00731FB3">
        <w:rPr>
          <w:color w:val="000000"/>
          <w:sz w:val="24"/>
        </w:rPr>
        <w:t>2/ Zamestnávateľ je povinný viesť evidenciu mladistvých zamestnancov, ktorých zamestnáva v pracovnom pomere. Evidencia obsahuje aj dátum narodenia mladistvých zamestnancov.</w:t>
      </w:r>
    </w:p>
    <w:p w:rsidR="00DD37A0" w:rsidRDefault="00DD37A0" w:rsidP="00245294">
      <w:pPr>
        <w:pStyle w:val="Zkladntext2"/>
        <w:rPr>
          <w:color w:val="000000"/>
          <w:sz w:val="24"/>
        </w:rPr>
      </w:pPr>
    </w:p>
    <w:p w:rsidR="00DD37A0" w:rsidRDefault="00DD37A0" w:rsidP="00245294">
      <w:pPr>
        <w:pStyle w:val="Zkladntext2"/>
        <w:rPr>
          <w:color w:val="000000"/>
          <w:sz w:val="24"/>
        </w:rPr>
      </w:pPr>
    </w:p>
    <w:p w:rsidR="00DD37A0" w:rsidRDefault="00DD37A0" w:rsidP="00245294">
      <w:pPr>
        <w:pStyle w:val="Zkladntext2"/>
        <w:rPr>
          <w:color w:val="000000"/>
          <w:sz w:val="24"/>
        </w:rPr>
      </w:pPr>
    </w:p>
    <w:p w:rsidR="00DD37A0" w:rsidRDefault="00DD37A0" w:rsidP="00245294">
      <w:pPr>
        <w:pStyle w:val="Zkladntext2"/>
        <w:rPr>
          <w:color w:val="000000"/>
          <w:sz w:val="24"/>
        </w:rPr>
      </w:pPr>
    </w:p>
    <w:p w:rsidR="00DD37A0" w:rsidRDefault="00DD37A0" w:rsidP="00245294">
      <w:pPr>
        <w:pStyle w:val="Zkladntext2"/>
        <w:rPr>
          <w:color w:val="000000"/>
          <w:sz w:val="24"/>
        </w:rPr>
      </w:pPr>
    </w:p>
    <w:p w:rsidR="00DD37A0" w:rsidRDefault="00DD37A0" w:rsidP="00245294">
      <w:pPr>
        <w:pStyle w:val="Zkladntext2"/>
        <w:rPr>
          <w:color w:val="000000"/>
          <w:sz w:val="24"/>
        </w:rPr>
      </w:pPr>
    </w:p>
    <w:p w:rsidR="00DD37A0" w:rsidRPr="00DD37A0" w:rsidRDefault="00DD37A0" w:rsidP="00245294">
      <w:pPr>
        <w:pStyle w:val="Zkladntext2"/>
        <w:rPr>
          <w:color w:val="000000"/>
          <w:sz w:val="24"/>
        </w:rPr>
      </w:pPr>
    </w:p>
    <w:p w:rsidR="00245294" w:rsidRPr="00E5040A" w:rsidRDefault="00245294" w:rsidP="00245294">
      <w:pPr>
        <w:autoSpaceDE w:val="0"/>
        <w:autoSpaceDN w:val="0"/>
        <w:adjustRightInd w:val="0"/>
        <w:jc w:val="both"/>
        <w:rPr>
          <w:b/>
          <w:bCs/>
        </w:rPr>
      </w:pPr>
    </w:p>
    <w:p w:rsidR="00245294" w:rsidRPr="00E5040A" w:rsidRDefault="00245294" w:rsidP="00245294">
      <w:pPr>
        <w:autoSpaceDE w:val="0"/>
        <w:autoSpaceDN w:val="0"/>
        <w:adjustRightInd w:val="0"/>
        <w:jc w:val="center"/>
        <w:rPr>
          <w:b/>
          <w:bCs/>
        </w:rPr>
      </w:pPr>
      <w:r w:rsidRPr="00E5040A">
        <w:rPr>
          <w:b/>
        </w:rPr>
        <w:t>XI. časť</w:t>
      </w:r>
    </w:p>
    <w:p w:rsidR="00245294" w:rsidRPr="00E5040A" w:rsidRDefault="00245294" w:rsidP="00245294">
      <w:pPr>
        <w:pStyle w:val="Nadpis2"/>
      </w:pPr>
      <w:r w:rsidRPr="00E5040A">
        <w:t>Náhrada  škody</w:t>
      </w:r>
    </w:p>
    <w:p w:rsidR="00245294" w:rsidRPr="00E5040A" w:rsidRDefault="00245294" w:rsidP="00245294">
      <w:pPr>
        <w:pStyle w:val="Nadpis1"/>
        <w:jc w:val="both"/>
        <w:rPr>
          <w:rFonts w:ascii="Times New Roman" w:hAnsi="Times New Roman"/>
          <w:b/>
          <w:sz w:val="24"/>
          <w:u w:val="none"/>
        </w:rPr>
      </w:pPr>
      <w:r>
        <w:rPr>
          <w:rFonts w:ascii="Times New Roman" w:hAnsi="Times New Roman"/>
          <w:b/>
          <w:sz w:val="24"/>
          <w:u w:val="none"/>
        </w:rPr>
        <w:t>Čl. 29</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Predchádzanie škodám</w:t>
      </w:r>
    </w:p>
    <w:p w:rsidR="00245294" w:rsidRPr="00E5040A" w:rsidRDefault="00245294" w:rsidP="00245294">
      <w:pPr>
        <w:autoSpaceDE w:val="0"/>
        <w:autoSpaceDN w:val="0"/>
        <w:adjustRightInd w:val="0"/>
        <w:jc w:val="both"/>
        <w:rPr>
          <w:b/>
          <w:bCs/>
        </w:rPr>
      </w:pPr>
    </w:p>
    <w:p w:rsidR="00245294" w:rsidRPr="00622AFE" w:rsidRDefault="00245294" w:rsidP="00245294">
      <w:pPr>
        <w:pStyle w:val="Zkladntext2"/>
        <w:rPr>
          <w:color w:val="000000"/>
          <w:sz w:val="24"/>
        </w:rPr>
      </w:pPr>
      <w:r w:rsidRPr="00E5040A">
        <w:rPr>
          <w:sz w:val="24"/>
        </w:rPr>
        <w:t>1/ Zamestnávateľ zabezpečuje  svojim zamestnancom také pracovné podmienky, aby mohli riadne plniť svoje pracovné úlohy bez ohrozenia života, zdravia a majetku. Ak zistí nedostatky, je povinný urobiť opatrenia na ich odstránenie</w:t>
      </w:r>
      <w:r w:rsidRPr="00622AFE">
        <w:rPr>
          <w:color w:val="000000"/>
          <w:sz w:val="24"/>
        </w:rPr>
        <w:t>. Riaditeľ školy kontroluje, či zamestnanci plnia svoj pracovné úlohy tak, aby nedochádzalo ku škodám.</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2/ Zamestnanec je povinný si počínať tak, aby nedochádzalo k ohrozeniu života, zdravia a poškodeniu majetku alebo k jeho zničeniu, ani k bezdôvodnému obohateniu.</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3/ Ak hrozí škoda, zamestnanec je povinný na ňu upozorniť priameho nadriadeného zamestnanca. Ak je na odvrátenie škody hroziacej zamestnávateľovi neodkladne potrebný </w:t>
      </w:r>
      <w:r w:rsidRPr="00E5040A">
        <w:lastRenderedPageBreak/>
        <w:t xml:space="preserve">zákrok, je povinný zakročiť. Túto povinnosť nemá, ak mu v tom bránia dôležité okolnosti alebo ak by tým vystavil vážnemu ohrozeniu seba alebo ostatných zamestnancov, alebo blízke osoby.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4/ Ak zamestnanec zistí, že nemá utvorené potrebné pracovné podmienky, je povinný oznámiť to riaditeľovi školy. </w:t>
      </w:r>
    </w:p>
    <w:p w:rsidR="00245294" w:rsidRDefault="00245294" w:rsidP="00245294">
      <w:pPr>
        <w:pStyle w:val="Nadpis1"/>
        <w:jc w:val="both"/>
        <w:rPr>
          <w:rFonts w:ascii="Times New Roman" w:hAnsi="Times New Roman"/>
          <w:b/>
          <w:sz w:val="24"/>
          <w:u w:val="none"/>
        </w:rPr>
      </w:pPr>
    </w:p>
    <w:p w:rsidR="00245294" w:rsidRPr="0095292D" w:rsidRDefault="00245294" w:rsidP="00245294"/>
    <w:p w:rsidR="00245294" w:rsidRPr="00E5040A" w:rsidRDefault="00245294" w:rsidP="00245294">
      <w:pPr>
        <w:pStyle w:val="Nadpis1"/>
        <w:jc w:val="both"/>
        <w:rPr>
          <w:rFonts w:ascii="Times New Roman" w:hAnsi="Times New Roman"/>
          <w:b/>
          <w:sz w:val="24"/>
          <w:u w:val="none"/>
        </w:rPr>
      </w:pPr>
      <w:r>
        <w:rPr>
          <w:rFonts w:ascii="Times New Roman" w:hAnsi="Times New Roman"/>
          <w:b/>
          <w:sz w:val="24"/>
          <w:u w:val="none"/>
        </w:rPr>
        <w:t>Čl. 30</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Všeobecná  zodpovednosť zamestnanca za škodu</w:t>
      </w:r>
    </w:p>
    <w:p w:rsidR="00245294" w:rsidRPr="00E5040A" w:rsidRDefault="00245294" w:rsidP="00245294">
      <w:pPr>
        <w:autoSpaceDE w:val="0"/>
        <w:autoSpaceDN w:val="0"/>
        <w:adjustRightInd w:val="0"/>
        <w:jc w:val="both"/>
        <w:rPr>
          <w:b/>
          <w:bCs/>
          <w:i/>
          <w:iCs/>
        </w:rPr>
      </w:pPr>
    </w:p>
    <w:p w:rsidR="00245294" w:rsidRPr="00E5040A" w:rsidRDefault="00245294" w:rsidP="00245294">
      <w:pPr>
        <w:autoSpaceDE w:val="0"/>
        <w:autoSpaceDN w:val="0"/>
        <w:adjustRightInd w:val="0"/>
        <w:jc w:val="both"/>
      </w:pPr>
      <w:r w:rsidRPr="00E5040A">
        <w:t>1/ Zamestnanec zodpovedá zamestnávateľovi za:</w:t>
      </w:r>
    </w:p>
    <w:p w:rsidR="00245294" w:rsidRPr="00622AFE" w:rsidRDefault="00245294" w:rsidP="00245294">
      <w:pPr>
        <w:autoSpaceDE w:val="0"/>
        <w:autoSpaceDN w:val="0"/>
        <w:adjustRightInd w:val="0"/>
        <w:jc w:val="both"/>
        <w:rPr>
          <w:color w:val="000000"/>
        </w:rPr>
      </w:pPr>
      <w:r w:rsidRPr="00622AFE">
        <w:rPr>
          <w:color w:val="000000"/>
        </w:rPr>
        <w:t xml:space="preserve">a/ škodu, ktorú mu spôsobil zavineným porušením povinností pri plnení pracovných úloh alebo v priamej súvislosti s ním, </w:t>
      </w:r>
    </w:p>
    <w:p w:rsidR="00245294" w:rsidRPr="00622AFE" w:rsidRDefault="00245294" w:rsidP="00245294">
      <w:pPr>
        <w:autoSpaceDE w:val="0"/>
        <w:autoSpaceDN w:val="0"/>
        <w:adjustRightInd w:val="0"/>
        <w:jc w:val="both"/>
        <w:rPr>
          <w:color w:val="000000"/>
        </w:rPr>
      </w:pPr>
      <w:r w:rsidRPr="00622AFE">
        <w:rPr>
          <w:color w:val="000000"/>
        </w:rPr>
        <w:t>b/ nesplnenie povinnosti na odvrátenie škody,</w:t>
      </w:r>
    </w:p>
    <w:p w:rsidR="00E971AD" w:rsidRDefault="00245294" w:rsidP="00245294">
      <w:pPr>
        <w:autoSpaceDE w:val="0"/>
        <w:autoSpaceDN w:val="0"/>
        <w:adjustRightInd w:val="0"/>
        <w:jc w:val="both"/>
        <w:rPr>
          <w:color w:val="000000"/>
        </w:rPr>
      </w:pPr>
      <w:r w:rsidRPr="00622AFE">
        <w:rPr>
          <w:color w:val="000000"/>
        </w:rPr>
        <w:t xml:space="preserve">c/ schodok na zverených hodnotách, ktoré je zamestnanec povinný vyúčtovať na základe uzavretej dohody o hmotnej zodpovednosti. </w:t>
      </w:r>
    </w:p>
    <w:p w:rsidR="00245294" w:rsidRPr="00622AFE" w:rsidRDefault="00245294" w:rsidP="00245294">
      <w:pPr>
        <w:autoSpaceDE w:val="0"/>
        <w:autoSpaceDN w:val="0"/>
        <w:adjustRightInd w:val="0"/>
        <w:jc w:val="both"/>
        <w:rPr>
          <w:color w:val="000000"/>
        </w:rPr>
      </w:pPr>
      <w:r w:rsidRPr="00622AFE">
        <w:rPr>
          <w:color w:val="000000"/>
        </w:rPr>
        <w:t xml:space="preserve">d/ stratu zverených predmetov, </w:t>
      </w:r>
    </w:p>
    <w:p w:rsidR="00245294" w:rsidRPr="00622AFE" w:rsidRDefault="00245294" w:rsidP="00245294">
      <w:pPr>
        <w:autoSpaceDE w:val="0"/>
        <w:autoSpaceDN w:val="0"/>
        <w:adjustRightInd w:val="0"/>
        <w:jc w:val="both"/>
        <w:rPr>
          <w:color w:val="000000"/>
        </w:rPr>
      </w:pPr>
      <w:r w:rsidRPr="00622AFE">
        <w:rPr>
          <w:color w:val="000000"/>
        </w:rPr>
        <w:t>e/ za škodu, ktorú spôsobil úmyselným konaním proti dobrým mravom.</w:t>
      </w:r>
    </w:p>
    <w:p w:rsidR="00245294" w:rsidRPr="00E5040A" w:rsidRDefault="00245294" w:rsidP="00245294">
      <w:pPr>
        <w:autoSpaceDE w:val="0"/>
        <w:autoSpaceDN w:val="0"/>
        <w:adjustRightInd w:val="0"/>
        <w:jc w:val="both"/>
        <w:rPr>
          <w:color w:val="FF0000"/>
        </w:rPr>
      </w:pPr>
    </w:p>
    <w:p w:rsidR="00245294" w:rsidRPr="00622AFE" w:rsidRDefault="00245294" w:rsidP="00245294">
      <w:pPr>
        <w:autoSpaceDE w:val="0"/>
        <w:autoSpaceDN w:val="0"/>
        <w:adjustRightInd w:val="0"/>
        <w:jc w:val="both"/>
        <w:rPr>
          <w:color w:val="000000"/>
        </w:rPr>
      </w:pPr>
      <w:r w:rsidRPr="00622AFE">
        <w:rPr>
          <w:color w:val="000000"/>
        </w:rPr>
        <w:t>2/ Zamestnávateľ je povinný preukázať zamestnancovo zavinenie okrem prípadov uvedených v § 182 a § 185 Z</w:t>
      </w:r>
      <w:r>
        <w:rPr>
          <w:color w:val="000000"/>
        </w:rPr>
        <w:t>P</w:t>
      </w:r>
      <w:r w:rsidRPr="00622AFE">
        <w:rPr>
          <w:color w:val="000000"/>
        </w:rPr>
        <w:t>.</w:t>
      </w:r>
    </w:p>
    <w:p w:rsidR="00245294" w:rsidRPr="00622AFE" w:rsidRDefault="00245294" w:rsidP="00245294">
      <w:pPr>
        <w:autoSpaceDE w:val="0"/>
        <w:autoSpaceDN w:val="0"/>
        <w:adjustRightInd w:val="0"/>
        <w:jc w:val="both"/>
        <w:rPr>
          <w:color w:val="000000"/>
        </w:rPr>
      </w:pPr>
    </w:p>
    <w:p w:rsidR="00245294" w:rsidRPr="00622AFE" w:rsidRDefault="00245294" w:rsidP="00245294">
      <w:pPr>
        <w:autoSpaceDE w:val="0"/>
        <w:autoSpaceDN w:val="0"/>
        <w:adjustRightInd w:val="0"/>
        <w:jc w:val="both"/>
        <w:rPr>
          <w:color w:val="000000"/>
        </w:rPr>
      </w:pPr>
      <w:r w:rsidRPr="00622AFE">
        <w:rPr>
          <w:color w:val="000000"/>
        </w:rPr>
        <w:t>3/ Zamestnanec zodpovedá aj za škodu, ktorú spôsobil úmyselným konaním proti dobrým mravom.</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4/ Zamestnávateľ môže požadovať od zamestnanca náhradu škody, za ktorú mu zamestnanec zodpovedá. Požadovanú náhradu škody určí zamestnávateľ. Zamestnávateľ prerokuje požadovanú náhradu škody so zamestnancom a oznámi mu ju najneskôr do jedného mesiaca odo dňa, keď sa zistilo, že škoda vznikla a že za ňu zamestnanec zodpovedá.</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5/ 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rsidR="00245294" w:rsidRPr="00E5040A" w:rsidRDefault="00245294" w:rsidP="00245294">
      <w:pPr>
        <w:autoSpaceDE w:val="0"/>
        <w:autoSpaceDN w:val="0"/>
        <w:adjustRightInd w:val="0"/>
        <w:jc w:val="both"/>
      </w:pPr>
    </w:p>
    <w:p w:rsidR="00366DE3" w:rsidRDefault="00245294" w:rsidP="00245294">
      <w:pPr>
        <w:autoSpaceDE w:val="0"/>
        <w:autoSpaceDN w:val="0"/>
        <w:adjustRightInd w:val="0"/>
        <w:jc w:val="both"/>
        <w:rPr>
          <w:i/>
        </w:rPr>
      </w:pPr>
      <w:r w:rsidRPr="00E5040A">
        <w:t xml:space="preserve">6/ Požadovanú náhradu škody a obsah dohody o spôsobe jej úhrady, s výnimkou náhrady škody nepresahujúcej </w:t>
      </w:r>
      <w:r w:rsidRPr="009E21F3">
        <w:rPr>
          <w:b/>
        </w:rPr>
        <w:t>50,00 €</w:t>
      </w:r>
      <w:r w:rsidRPr="00E5040A">
        <w:t xml:space="preserve"> je zamestnávateľ povinný vopred prerokovať so zástupcami zamestnancov.</w:t>
      </w:r>
    </w:p>
    <w:p w:rsidR="00245294" w:rsidRPr="00622AFE" w:rsidRDefault="00366DE3" w:rsidP="00245294">
      <w:pPr>
        <w:autoSpaceDE w:val="0"/>
        <w:autoSpaceDN w:val="0"/>
        <w:adjustRightInd w:val="0"/>
        <w:jc w:val="both"/>
        <w:rPr>
          <w:i/>
        </w:rPr>
      </w:pPr>
      <w:r w:rsidRPr="00622AFE">
        <w:rPr>
          <w:i/>
        </w:rPr>
        <w:t xml:space="preserve"> </w:t>
      </w:r>
    </w:p>
    <w:p w:rsidR="00245294" w:rsidRPr="00E5040A" w:rsidRDefault="00245294" w:rsidP="00245294">
      <w:pPr>
        <w:pStyle w:val="Nadpis1"/>
        <w:jc w:val="both"/>
        <w:rPr>
          <w:rFonts w:ascii="Times New Roman" w:hAnsi="Times New Roman"/>
          <w:b/>
          <w:sz w:val="24"/>
          <w:u w:val="none"/>
        </w:rPr>
      </w:pPr>
      <w:r>
        <w:rPr>
          <w:rFonts w:ascii="Times New Roman" w:hAnsi="Times New Roman"/>
          <w:b/>
          <w:sz w:val="24"/>
          <w:u w:val="none"/>
        </w:rPr>
        <w:t>Čl. 31</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 xml:space="preserve"> Zodpovednosť zamestnávateľa za škodu</w:t>
      </w:r>
    </w:p>
    <w:p w:rsidR="00245294" w:rsidRPr="00E5040A" w:rsidRDefault="00245294" w:rsidP="00245294">
      <w:pPr>
        <w:autoSpaceDE w:val="0"/>
        <w:autoSpaceDN w:val="0"/>
        <w:adjustRightInd w:val="0"/>
        <w:jc w:val="both"/>
        <w:rPr>
          <w:b/>
          <w:bCs/>
          <w:i/>
          <w:iCs/>
        </w:rPr>
      </w:pPr>
    </w:p>
    <w:p w:rsidR="00245294" w:rsidRPr="005C6B60" w:rsidRDefault="00245294" w:rsidP="00245294">
      <w:pPr>
        <w:autoSpaceDE w:val="0"/>
        <w:autoSpaceDN w:val="0"/>
        <w:adjustRightInd w:val="0"/>
        <w:jc w:val="both"/>
      </w:pPr>
      <w:r w:rsidRPr="005C6B60">
        <w:t>1/ Zamestnávateľ zodpovedá zamestnancovi za škodu, ktorá mu vznikla:</w:t>
      </w:r>
    </w:p>
    <w:p w:rsidR="00245294" w:rsidRPr="005C6B60" w:rsidRDefault="00245294" w:rsidP="00245294">
      <w:pPr>
        <w:autoSpaceDE w:val="0"/>
        <w:autoSpaceDN w:val="0"/>
        <w:adjustRightInd w:val="0"/>
        <w:jc w:val="both"/>
      </w:pPr>
      <w:r w:rsidRPr="005C6B60">
        <w:t xml:space="preserve">a/ pri plnení pracovných úloh alebo v priamej súvislosti s ním porušením právnych povinností alebo úmyselným konaním proti pravidlám slušnosti a občianskeho spolužitia alebo škodu, ktorú spôsobil zamestnávateľ alebo zamestnanci konajúci v jeho mene porušením právnych povinností v rámci plnenia úloh zamestnávateľa, </w:t>
      </w:r>
    </w:p>
    <w:p w:rsidR="00245294" w:rsidRPr="00E5040A" w:rsidRDefault="00245294" w:rsidP="00245294">
      <w:pPr>
        <w:autoSpaceDE w:val="0"/>
        <w:autoSpaceDN w:val="0"/>
        <w:adjustRightInd w:val="0"/>
        <w:jc w:val="both"/>
      </w:pPr>
      <w:r w:rsidRPr="00E5040A">
        <w:t>b) na odložených veciach,</w:t>
      </w:r>
    </w:p>
    <w:p w:rsidR="00245294" w:rsidRPr="00E5040A" w:rsidRDefault="00245294" w:rsidP="00245294">
      <w:pPr>
        <w:autoSpaceDE w:val="0"/>
        <w:autoSpaceDN w:val="0"/>
        <w:adjustRightInd w:val="0"/>
        <w:jc w:val="both"/>
      </w:pPr>
      <w:r w:rsidRPr="00E5040A">
        <w:t xml:space="preserve">c) pri odvracaní škody, </w:t>
      </w:r>
    </w:p>
    <w:p w:rsidR="00245294" w:rsidRDefault="00245294" w:rsidP="00245294">
      <w:pPr>
        <w:autoSpaceDE w:val="0"/>
        <w:autoSpaceDN w:val="0"/>
        <w:adjustRightInd w:val="0"/>
        <w:jc w:val="both"/>
      </w:pPr>
      <w:r w:rsidRPr="00E5040A">
        <w:t>d) pri pracovnom úraze a pri chorobe z povolania.</w:t>
      </w: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r w:rsidRPr="005C6B60">
        <w:t xml:space="preserve">2/ </w:t>
      </w:r>
      <w:r w:rsidRPr="00E5040A">
        <w:t>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w:t>
      </w:r>
      <w:r>
        <w:t xml:space="preserve">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t>3</w:t>
      </w:r>
      <w:r w:rsidRPr="00E5040A">
        <w:t xml:space="preserve">/ Zamestnávateľ zodpovedá zamestnancovi za škodu, ktorá vznikla zamestnancovi porušením právnych povinností alebo úmyselným konaním proti dobrým mravom pri plnení pracovných úloh, alebo v priamej súvislosti s ním.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3/ Zamestnávateľ zodpovedá zamestnancovi aj za škodu, ktorú mu spôsobili porušením právnych povinností v rámci plnenia úloh zamestnávateľa zamestnanci konajúci v jeho mene.</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4/ 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jednorázové odškodnenie pozostalým nepatrí.</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6/ Pri určení škody na veci sa vychádza z ceny veci v čase poškodenia.</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7/ Náhradu za stratu na zárobku vypláca zamestnávateľ pravidelne raz za mesiac.</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8/ Ak zamestnávateľ preukáže, že škodu zavinil aj poškodený zamestnanec, jeho  zodpovednosť sa pomerne obmedzí.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10/ Postup zamestnávateľa a jeho zamestnancov vo veci zodpovednosti za škody spôsobené zamestnávateľom, zamestnancom a vo veci predchádzania a náhrady škôd sa riadi ustanoveniami § 177 až § 222 Zákonníka práce. </w:t>
      </w:r>
    </w:p>
    <w:p w:rsidR="00245294" w:rsidRDefault="00245294" w:rsidP="00245294">
      <w:pPr>
        <w:autoSpaceDE w:val="0"/>
        <w:autoSpaceDN w:val="0"/>
        <w:adjustRightInd w:val="0"/>
        <w:jc w:val="both"/>
        <w:rPr>
          <w:i/>
        </w:rPr>
      </w:pPr>
    </w:p>
    <w:p w:rsidR="00245294" w:rsidRPr="005C6B60" w:rsidRDefault="00245294" w:rsidP="00245294">
      <w:pPr>
        <w:autoSpaceDE w:val="0"/>
        <w:autoSpaceDN w:val="0"/>
        <w:adjustRightInd w:val="0"/>
        <w:jc w:val="both"/>
      </w:pPr>
      <w:r w:rsidRPr="005C6B60">
        <w:t>11/ Zamestnávateľ zodpovedá za škodu na veciach, ktoré si u neho zamestnanec odložil pri plnení pracovných úloh alebo v priamej súvislosti s ním na mieste na to určenom, a ak nie je také miesto určené, potom na mieste, kde sa obvykle odkladajú.</w:t>
      </w:r>
    </w:p>
    <w:p w:rsidR="00245294" w:rsidRPr="005C6B60" w:rsidRDefault="00245294" w:rsidP="00245294">
      <w:pPr>
        <w:autoSpaceDE w:val="0"/>
        <w:autoSpaceDN w:val="0"/>
        <w:adjustRightInd w:val="0"/>
        <w:jc w:val="both"/>
      </w:pPr>
    </w:p>
    <w:p w:rsidR="00245294" w:rsidRPr="005C6B60" w:rsidRDefault="00245294" w:rsidP="00245294">
      <w:pPr>
        <w:autoSpaceDE w:val="0"/>
        <w:autoSpaceDN w:val="0"/>
        <w:adjustRightInd w:val="0"/>
        <w:jc w:val="both"/>
      </w:pPr>
      <w:r w:rsidRPr="005C6B60">
        <w:t xml:space="preserve">12/  Za veci, ktoré sa do zamestnania obvykle nenosia, zamestnávateľ zodpovedá, len </w:t>
      </w:r>
      <w:r w:rsidR="00DD37A0">
        <w:t xml:space="preserve">ak </w:t>
      </w:r>
      <w:r w:rsidRPr="005C6B60">
        <w:t xml:space="preserve">ich prevzal do úschovy, inak najviac do sumy 165,97 €. </w:t>
      </w:r>
    </w:p>
    <w:p w:rsidR="00245294" w:rsidRPr="005C6B60" w:rsidRDefault="00245294" w:rsidP="00245294">
      <w:pPr>
        <w:autoSpaceDE w:val="0"/>
        <w:autoSpaceDN w:val="0"/>
        <w:adjustRightInd w:val="0"/>
        <w:jc w:val="both"/>
      </w:pPr>
    </w:p>
    <w:p w:rsidR="00245294" w:rsidRPr="005C6B60" w:rsidRDefault="00245294" w:rsidP="00245294">
      <w:pPr>
        <w:autoSpaceDE w:val="0"/>
        <w:autoSpaceDN w:val="0"/>
        <w:adjustRightInd w:val="0"/>
        <w:jc w:val="both"/>
        <w:rPr>
          <w:b/>
          <w:bCs/>
        </w:rPr>
      </w:pPr>
      <w:r>
        <w:t>13</w:t>
      </w:r>
      <w:r w:rsidRPr="005C6B60">
        <w:t>/ Zamestnanec je povinný ohlásiť vzniknutú škodu riaditeľovi školy, alebo bezprostredne nadriadenému zamestnancovi bez zbytočného odkladu. Pri škode na odložených veciach najneskôr 15 dní odo dňa, keď sa o škode dozvedel, v opačnom prípade mu nárok na náhradu škody zaniká. V ohlásení škody zamestnanec uvedie údaje, ako ku škode prišlo a ďalšie údaje podľa povahy prípadu, predovšetkým mená svedkov.</w:t>
      </w:r>
    </w:p>
    <w:p w:rsidR="00245294" w:rsidRPr="00E5040A" w:rsidRDefault="00245294" w:rsidP="00245294">
      <w:pPr>
        <w:autoSpaceDE w:val="0"/>
        <w:autoSpaceDN w:val="0"/>
        <w:adjustRightInd w:val="0"/>
        <w:jc w:val="both"/>
        <w:rPr>
          <w:b/>
          <w:bCs/>
        </w:rPr>
      </w:pPr>
    </w:p>
    <w:p w:rsidR="00245294" w:rsidRPr="00CB1E28" w:rsidRDefault="00245294" w:rsidP="00245294">
      <w:pPr>
        <w:pStyle w:val="Nadpis2"/>
        <w:rPr>
          <w:sz w:val="28"/>
          <w:szCs w:val="28"/>
        </w:rPr>
      </w:pPr>
      <w:r w:rsidRPr="00CB1E28">
        <w:rPr>
          <w:sz w:val="28"/>
          <w:szCs w:val="28"/>
        </w:rPr>
        <w:t>XII. časť</w:t>
      </w:r>
    </w:p>
    <w:p w:rsidR="00245294" w:rsidRPr="00E5040A" w:rsidRDefault="00245294" w:rsidP="00245294">
      <w:pPr>
        <w:pStyle w:val="Nadpis1"/>
        <w:jc w:val="both"/>
        <w:rPr>
          <w:rFonts w:ascii="Times New Roman" w:hAnsi="Times New Roman"/>
          <w:b/>
          <w:sz w:val="24"/>
          <w:u w:val="none"/>
        </w:rPr>
      </w:pPr>
      <w:r>
        <w:rPr>
          <w:rFonts w:ascii="Times New Roman" w:hAnsi="Times New Roman"/>
          <w:b/>
          <w:sz w:val="24"/>
          <w:u w:val="none"/>
        </w:rPr>
        <w:t>Čl. 32</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Dohody o prácach vykonávaných mimo pracovného pomeru</w:t>
      </w:r>
    </w:p>
    <w:p w:rsidR="00245294" w:rsidRPr="00E5040A" w:rsidRDefault="00245294" w:rsidP="00245294">
      <w:pPr>
        <w:autoSpaceDE w:val="0"/>
        <w:autoSpaceDN w:val="0"/>
        <w:adjustRightInd w:val="0"/>
        <w:jc w:val="both"/>
        <w:rPr>
          <w:b/>
          <w:bCs/>
          <w:i/>
          <w:iCs/>
        </w:rPr>
      </w:pPr>
    </w:p>
    <w:p w:rsidR="00245294" w:rsidRPr="00E5040A" w:rsidRDefault="00245294" w:rsidP="00245294">
      <w:pPr>
        <w:pStyle w:val="Zkladntext2"/>
        <w:rPr>
          <w:sz w:val="24"/>
        </w:rPr>
      </w:pPr>
      <w:r>
        <w:rPr>
          <w:sz w:val="24"/>
        </w:rPr>
        <w:t xml:space="preserve">1/ </w:t>
      </w:r>
      <w:r w:rsidRPr="00E5040A">
        <w:rPr>
          <w:sz w:val="24"/>
        </w:rPr>
        <w:t>Zamestnávateľ môže na plnenie svojich úloh alebo na zabezpečenie svojich potrieb výnimočne uzatvárať s fyzickými osobami dohody o prácach vykonávaných mimo pracovného pomeru v zmysle § 223 až § 228  a to</w:t>
      </w:r>
    </w:p>
    <w:p w:rsidR="00245294" w:rsidRPr="00E5040A" w:rsidRDefault="00245294" w:rsidP="00245294">
      <w:pPr>
        <w:numPr>
          <w:ilvl w:val="0"/>
          <w:numId w:val="11"/>
        </w:numPr>
        <w:autoSpaceDE w:val="0"/>
        <w:autoSpaceDN w:val="0"/>
        <w:adjustRightInd w:val="0"/>
        <w:jc w:val="both"/>
      </w:pPr>
      <w:r w:rsidRPr="00E5040A">
        <w:lastRenderedPageBreak/>
        <w:t>dohodu o vykonaní práce - § 226 ZP,</w:t>
      </w:r>
    </w:p>
    <w:p w:rsidR="00245294" w:rsidRPr="00E971AD" w:rsidRDefault="00245294" w:rsidP="00245294">
      <w:pPr>
        <w:numPr>
          <w:ilvl w:val="0"/>
          <w:numId w:val="11"/>
        </w:numPr>
        <w:autoSpaceDE w:val="0"/>
        <w:autoSpaceDN w:val="0"/>
        <w:adjustRightInd w:val="0"/>
        <w:jc w:val="both"/>
      </w:pPr>
      <w:r w:rsidRPr="00E971AD">
        <w:t>dohodu o brigádnickej práci študentov - § 227 ZP</w:t>
      </w:r>
    </w:p>
    <w:p w:rsidR="00245294" w:rsidRPr="00E5040A" w:rsidRDefault="00245294" w:rsidP="00245294">
      <w:pPr>
        <w:numPr>
          <w:ilvl w:val="0"/>
          <w:numId w:val="11"/>
        </w:numPr>
        <w:autoSpaceDE w:val="0"/>
        <w:autoSpaceDN w:val="0"/>
        <w:adjustRightInd w:val="0"/>
        <w:jc w:val="both"/>
      </w:pPr>
      <w:r w:rsidRPr="00E5040A">
        <w:t xml:space="preserve">dohodu o pracovnej činnosti - § 228a </w:t>
      </w:r>
    </w:p>
    <w:p w:rsidR="00245294" w:rsidRPr="00E5040A" w:rsidRDefault="00245294" w:rsidP="00245294">
      <w:pPr>
        <w:autoSpaceDE w:val="0"/>
        <w:autoSpaceDN w:val="0"/>
        <w:adjustRightInd w:val="0"/>
        <w:jc w:val="both"/>
      </w:pPr>
    </w:p>
    <w:p w:rsidR="00245294" w:rsidRPr="001B75DC" w:rsidRDefault="00245294" w:rsidP="00245294">
      <w:pPr>
        <w:autoSpaceDE w:val="0"/>
        <w:autoSpaceDN w:val="0"/>
        <w:adjustRightInd w:val="0"/>
        <w:jc w:val="both"/>
      </w:pPr>
      <w:r w:rsidRPr="001B75DC">
        <w:t xml:space="preserve">2/ Zamestnávateľ uzatvorí dohody o prácach v prípade, ak ide o prácu: </w:t>
      </w:r>
    </w:p>
    <w:p w:rsidR="00245294" w:rsidRPr="001B75DC" w:rsidRDefault="00245294" w:rsidP="00245294">
      <w:pPr>
        <w:numPr>
          <w:ilvl w:val="0"/>
          <w:numId w:val="22"/>
        </w:numPr>
        <w:autoSpaceDE w:val="0"/>
        <w:autoSpaceDN w:val="0"/>
        <w:adjustRightInd w:val="0"/>
        <w:jc w:val="both"/>
      </w:pPr>
      <w:r w:rsidRPr="001B75DC">
        <w:t>ktorej pravidelný výkon nemôže zamestnávateľ zabezpečiť v rámci vopred určeného rozvrhnutia pracovného času a rozvrhu pracovných zmien tak, aby jej riadenie, sledovanie jej vykonávania a kontrola dodržiavania pracovného času boli účelné a hospodárne,</w:t>
      </w:r>
    </w:p>
    <w:p w:rsidR="00245294" w:rsidRPr="001B75DC" w:rsidRDefault="00245294" w:rsidP="00245294">
      <w:pPr>
        <w:numPr>
          <w:ilvl w:val="0"/>
          <w:numId w:val="22"/>
        </w:numPr>
        <w:autoSpaceDE w:val="0"/>
        <w:autoSpaceDN w:val="0"/>
        <w:adjustRightInd w:val="0"/>
        <w:jc w:val="both"/>
      </w:pPr>
      <w:r w:rsidRPr="001B75DC">
        <w:t>ktorej výkon v pracovnom pomere by bol z hľadiska záujmov spoločnosti pre zamestnávateľa neúčelný alebo nehospodárny z iných dôvodov.</w:t>
      </w:r>
    </w:p>
    <w:p w:rsidR="00245294" w:rsidRPr="00E5040A" w:rsidRDefault="00245294" w:rsidP="00245294">
      <w:pPr>
        <w:autoSpaceDE w:val="0"/>
        <w:autoSpaceDN w:val="0"/>
        <w:adjustRightInd w:val="0"/>
        <w:jc w:val="both"/>
        <w:rPr>
          <w:color w:val="FF0000"/>
        </w:rPr>
      </w:pPr>
    </w:p>
    <w:p w:rsidR="00245294" w:rsidRPr="001B75DC" w:rsidRDefault="00245294" w:rsidP="00245294">
      <w:pPr>
        <w:autoSpaceDE w:val="0"/>
        <w:autoSpaceDN w:val="0"/>
        <w:adjustRightInd w:val="0"/>
        <w:jc w:val="both"/>
      </w:pPr>
      <w:r w:rsidRPr="001B75DC">
        <w:t>3/ Pri uzatvorení dohôd podľa bodu 2 sú zamestnanci a zamestnávatelia dodržiavať usmernenia § 223 až 225 Zákonníka práce.</w:t>
      </w:r>
    </w:p>
    <w:p w:rsidR="00245294" w:rsidRPr="001B75DC" w:rsidRDefault="00245294" w:rsidP="00245294">
      <w:pPr>
        <w:autoSpaceDE w:val="0"/>
        <w:autoSpaceDN w:val="0"/>
        <w:adjustRightInd w:val="0"/>
        <w:jc w:val="both"/>
      </w:pPr>
    </w:p>
    <w:p w:rsidR="00245294" w:rsidRPr="001B75DC" w:rsidRDefault="00245294" w:rsidP="00245294">
      <w:pPr>
        <w:autoSpaceDE w:val="0"/>
        <w:autoSpaceDN w:val="0"/>
        <w:adjustRightInd w:val="0"/>
        <w:jc w:val="both"/>
      </w:pPr>
      <w:r w:rsidRPr="001B75DC">
        <w:t>4/ Dohodu o vykonaní práce</w:t>
      </w:r>
      <w:r w:rsidRPr="001B75DC">
        <w:rPr>
          <w:b/>
        </w:rPr>
        <w:t xml:space="preserve"> </w:t>
      </w:r>
      <w:r w:rsidRPr="001B75DC">
        <w:t>zamestnávateľ na základe § 226 ZP môže uzatvoriť s fyzickou osobu, ak predpokladaný rozsah práce na ktorý sa táto dohoda uzatvára, nepresahuje 300 hodín v kalendárnom roku. Do predpokladaného rozsahu práce sa započítava aj práca vykonávaná zamestnancom pre zamestnávateľa na základe inej dohody o vykonávaní práce. Dohoda o vykonaní práce sa uzatvára najneskôr deň pred dňom začatia výkonu práce.</w:t>
      </w:r>
    </w:p>
    <w:p w:rsidR="00245294" w:rsidRPr="001B75DC" w:rsidRDefault="00245294" w:rsidP="00245294">
      <w:pPr>
        <w:autoSpaceDE w:val="0"/>
        <w:autoSpaceDN w:val="0"/>
        <w:adjustRightInd w:val="0"/>
        <w:jc w:val="both"/>
      </w:pPr>
    </w:p>
    <w:p w:rsidR="00245294" w:rsidRPr="001B75DC" w:rsidRDefault="00245294" w:rsidP="00245294">
      <w:pPr>
        <w:autoSpaceDE w:val="0"/>
        <w:autoSpaceDN w:val="0"/>
        <w:adjustRightInd w:val="0"/>
        <w:jc w:val="both"/>
      </w:pPr>
      <w:r w:rsidRPr="001B75DC">
        <w:t>5/ Dohoda o vykonaní práce sa uzatvára písomne, inak je neplatná. V dohode musí byť dohodnutá</w:t>
      </w:r>
    </w:p>
    <w:p w:rsidR="00245294" w:rsidRPr="001B75DC" w:rsidRDefault="00245294" w:rsidP="00245294">
      <w:pPr>
        <w:numPr>
          <w:ilvl w:val="0"/>
          <w:numId w:val="23"/>
        </w:numPr>
        <w:autoSpaceDE w:val="0"/>
        <w:autoSpaceDN w:val="0"/>
        <w:adjustRightInd w:val="0"/>
        <w:jc w:val="both"/>
      </w:pPr>
      <w:r w:rsidRPr="001B75DC">
        <w:t xml:space="preserve">odmena za jej vykonanie, </w:t>
      </w:r>
    </w:p>
    <w:p w:rsidR="00245294" w:rsidRPr="001B75DC" w:rsidRDefault="00245294" w:rsidP="00245294">
      <w:pPr>
        <w:numPr>
          <w:ilvl w:val="0"/>
          <w:numId w:val="23"/>
        </w:numPr>
        <w:autoSpaceDE w:val="0"/>
        <w:autoSpaceDN w:val="0"/>
        <w:adjustRightInd w:val="0"/>
        <w:jc w:val="both"/>
      </w:pPr>
      <w:r w:rsidRPr="001B75DC">
        <w:t>doba, v ktorej sa má pracovná úloha vykonať,</w:t>
      </w:r>
    </w:p>
    <w:p w:rsidR="00245294" w:rsidRPr="001B75DC" w:rsidRDefault="00245294" w:rsidP="00245294">
      <w:pPr>
        <w:numPr>
          <w:ilvl w:val="0"/>
          <w:numId w:val="23"/>
        </w:numPr>
        <w:autoSpaceDE w:val="0"/>
        <w:autoSpaceDN w:val="0"/>
        <w:adjustRightInd w:val="0"/>
        <w:jc w:val="both"/>
      </w:pPr>
      <w:r w:rsidRPr="001B75DC">
        <w:t xml:space="preserve">predpokladaný rozsah práce, ak jej rozsah nevyplýva priamo z vymedzenej pracovnej úlohy. </w:t>
      </w:r>
    </w:p>
    <w:p w:rsidR="00245294" w:rsidRPr="001B75DC" w:rsidRDefault="00245294" w:rsidP="00245294">
      <w:pPr>
        <w:autoSpaceDE w:val="0"/>
        <w:autoSpaceDN w:val="0"/>
        <w:adjustRightInd w:val="0"/>
        <w:jc w:val="both"/>
      </w:pPr>
    </w:p>
    <w:p w:rsidR="00245294" w:rsidRPr="001B75DC" w:rsidRDefault="00245294" w:rsidP="00245294">
      <w:pPr>
        <w:autoSpaceDE w:val="0"/>
        <w:autoSpaceDN w:val="0"/>
        <w:adjustRightInd w:val="0"/>
        <w:jc w:val="both"/>
      </w:pPr>
      <w:r w:rsidRPr="001B75DC">
        <w:t>6/ 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w:t>
      </w:r>
    </w:p>
    <w:p w:rsidR="00245294" w:rsidRPr="001B75DC" w:rsidRDefault="00245294" w:rsidP="00245294">
      <w:pPr>
        <w:autoSpaceDE w:val="0"/>
        <w:autoSpaceDN w:val="0"/>
        <w:adjustRightInd w:val="0"/>
        <w:jc w:val="both"/>
      </w:pPr>
    </w:p>
    <w:p w:rsidR="00245294" w:rsidRPr="00E971AD" w:rsidRDefault="00245294" w:rsidP="00245294">
      <w:pPr>
        <w:autoSpaceDE w:val="0"/>
        <w:autoSpaceDN w:val="0"/>
        <w:adjustRightInd w:val="0"/>
        <w:jc w:val="both"/>
      </w:pPr>
      <w:r w:rsidRPr="00E971AD">
        <w:t xml:space="preserve">7/ Dohodu o brigádnickej práci študentov môže zamestnávateľ uzatvoriť na základe § 227 a    § 228 s fyzickou osobou, ktorá má štatút študenta. </w:t>
      </w:r>
    </w:p>
    <w:p w:rsidR="00245294" w:rsidRPr="001B75DC" w:rsidRDefault="00245294" w:rsidP="00245294">
      <w:pPr>
        <w:autoSpaceDE w:val="0"/>
        <w:autoSpaceDN w:val="0"/>
        <w:adjustRightInd w:val="0"/>
        <w:jc w:val="both"/>
        <w:rPr>
          <w:i/>
        </w:rPr>
      </w:pPr>
    </w:p>
    <w:p w:rsidR="00245294" w:rsidRPr="00E971AD" w:rsidRDefault="00245294" w:rsidP="00245294">
      <w:pPr>
        <w:autoSpaceDE w:val="0"/>
        <w:autoSpaceDN w:val="0"/>
        <w:adjustRightInd w:val="0"/>
        <w:jc w:val="both"/>
      </w:pPr>
      <w:r w:rsidRPr="00E971AD">
        <w:t>8/ Na základe dohody o brigádnickej práci študentov nemožno vykonávať prácu v rozsahu prekračujúcom v priemere polovicu určeného týždenného pracovného času. Dodržiavanie dojednaného a najviac prípustného rozsahu pracovného času podľa odseku 12 sa posudzuje za celú dobu, na ktorú bola dohoda uzatvorená, najdlhšie však za obdobie 12 mesiacov.</w:t>
      </w:r>
    </w:p>
    <w:p w:rsidR="00245294" w:rsidRPr="00E971AD" w:rsidRDefault="00245294" w:rsidP="00245294">
      <w:pPr>
        <w:autoSpaceDE w:val="0"/>
        <w:autoSpaceDN w:val="0"/>
        <w:adjustRightInd w:val="0"/>
        <w:jc w:val="both"/>
      </w:pPr>
    </w:p>
    <w:p w:rsidR="00245294" w:rsidRPr="00E971AD" w:rsidRDefault="00245294" w:rsidP="00245294">
      <w:pPr>
        <w:autoSpaceDE w:val="0"/>
        <w:autoSpaceDN w:val="0"/>
        <w:adjustRightInd w:val="0"/>
        <w:jc w:val="both"/>
      </w:pPr>
      <w:r w:rsidRPr="00E971AD">
        <w:t>9/ Dohodu o brigádnickej práci študentov je zamestnávateľ povinný uzatvárať písomne, inak je neplatná. V dohode musí byť dohodnutá</w:t>
      </w:r>
    </w:p>
    <w:p w:rsidR="00245294" w:rsidRPr="00E971AD" w:rsidRDefault="00245294" w:rsidP="00245294">
      <w:pPr>
        <w:numPr>
          <w:ilvl w:val="0"/>
          <w:numId w:val="24"/>
        </w:numPr>
        <w:autoSpaceDE w:val="0"/>
        <w:autoSpaceDN w:val="0"/>
        <w:adjustRightInd w:val="0"/>
        <w:jc w:val="both"/>
      </w:pPr>
      <w:r w:rsidRPr="00E971AD">
        <w:t xml:space="preserve">odmena za jej vykonanie, </w:t>
      </w:r>
    </w:p>
    <w:p w:rsidR="00245294" w:rsidRPr="00E971AD" w:rsidRDefault="00245294" w:rsidP="00245294">
      <w:pPr>
        <w:numPr>
          <w:ilvl w:val="0"/>
          <w:numId w:val="24"/>
        </w:numPr>
        <w:autoSpaceDE w:val="0"/>
        <w:autoSpaceDN w:val="0"/>
        <w:adjustRightInd w:val="0"/>
        <w:jc w:val="both"/>
      </w:pPr>
      <w:r w:rsidRPr="00E971AD">
        <w:t xml:space="preserve">doba, v ktorej sa má pracovná úloha vykonať </w:t>
      </w:r>
    </w:p>
    <w:p w:rsidR="00245294" w:rsidRPr="00E971AD" w:rsidRDefault="00245294" w:rsidP="00245294">
      <w:pPr>
        <w:numPr>
          <w:ilvl w:val="0"/>
          <w:numId w:val="24"/>
        </w:numPr>
        <w:autoSpaceDE w:val="0"/>
        <w:autoSpaceDN w:val="0"/>
        <w:adjustRightInd w:val="0"/>
        <w:jc w:val="both"/>
      </w:pPr>
      <w:r w:rsidRPr="00E971AD">
        <w:t xml:space="preserve">predpokladaný rozsah práce, ak jej rozsah nevyplýva priamo z vymedzenej pracovnej úlohy, </w:t>
      </w:r>
    </w:p>
    <w:p w:rsidR="00245294" w:rsidRPr="00E971AD" w:rsidRDefault="00245294" w:rsidP="00245294">
      <w:pPr>
        <w:numPr>
          <w:ilvl w:val="0"/>
          <w:numId w:val="24"/>
        </w:numPr>
        <w:autoSpaceDE w:val="0"/>
        <w:autoSpaceDN w:val="0"/>
        <w:adjustRightInd w:val="0"/>
        <w:jc w:val="both"/>
      </w:pPr>
      <w:r w:rsidRPr="00E971AD">
        <w:t>neoddeliteľnou súčasťou dohody je potvrdenie štatútu študenta.</w:t>
      </w:r>
    </w:p>
    <w:p w:rsidR="00245294" w:rsidRPr="00E971AD"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1</w:t>
      </w:r>
      <w:r>
        <w:t>0</w:t>
      </w:r>
      <w:r w:rsidRPr="00E5040A">
        <w:t>/ Zamestnanec je povinný</w:t>
      </w:r>
      <w:r>
        <w:t xml:space="preserve"> na základe uzatvorenej dohody </w:t>
      </w:r>
      <w:r w:rsidRPr="00E5040A">
        <w:t>najmä</w:t>
      </w:r>
    </w:p>
    <w:p w:rsidR="00245294" w:rsidRDefault="00245294" w:rsidP="00245294">
      <w:pPr>
        <w:numPr>
          <w:ilvl w:val="0"/>
          <w:numId w:val="19"/>
        </w:numPr>
        <w:autoSpaceDE w:val="0"/>
        <w:autoSpaceDN w:val="0"/>
        <w:adjustRightInd w:val="0"/>
        <w:jc w:val="both"/>
      </w:pPr>
      <w:r>
        <w:lastRenderedPageBreak/>
        <w:t xml:space="preserve">vykonávať prácu </w:t>
      </w:r>
      <w:r w:rsidRPr="00E5040A">
        <w:t xml:space="preserve">zodpovedne a riadne </w:t>
      </w:r>
      <w:r>
        <w:t xml:space="preserve">a dodržiavať podmienky dohodnuté v dohode, </w:t>
      </w:r>
    </w:p>
    <w:p w:rsidR="00245294" w:rsidRPr="00E5040A" w:rsidRDefault="00245294" w:rsidP="00245294">
      <w:pPr>
        <w:numPr>
          <w:ilvl w:val="0"/>
          <w:numId w:val="19"/>
        </w:numPr>
        <w:autoSpaceDE w:val="0"/>
        <w:autoSpaceDN w:val="0"/>
        <w:adjustRightInd w:val="0"/>
        <w:jc w:val="both"/>
      </w:pPr>
      <w:r>
        <w:t xml:space="preserve">vykonávať prácu osobne, </w:t>
      </w:r>
    </w:p>
    <w:p w:rsidR="00245294" w:rsidRPr="00E5040A" w:rsidRDefault="00245294" w:rsidP="00245294">
      <w:pPr>
        <w:numPr>
          <w:ilvl w:val="0"/>
          <w:numId w:val="19"/>
        </w:numPr>
        <w:autoSpaceDE w:val="0"/>
        <w:autoSpaceDN w:val="0"/>
        <w:adjustRightInd w:val="0"/>
        <w:jc w:val="both"/>
      </w:pPr>
      <w:r w:rsidRPr="00E5040A">
        <w:t>dodržiavať právne predpisy vzťahujúce sa na prácu n</w:t>
      </w:r>
      <w:r>
        <w:t xml:space="preserve">imi </w:t>
      </w:r>
      <w:r w:rsidRPr="00E5040A">
        <w:t xml:space="preserve">vykonávanú, </w:t>
      </w:r>
      <w:r>
        <w:t xml:space="preserve">najmä právne predpisy na zaistenie bezpečnosti a ochrany zdravia pri práci, dodržiavať ostatné predpisy vzťahujúce sa na prácu nimi vykonávanú, najmä predpisy na zaistenie bezpečnosti a ochrany zdravia pri práci, s ktorými </w:t>
      </w:r>
      <w:r w:rsidRPr="00E5040A">
        <w:t>bol</w:t>
      </w:r>
      <w:r>
        <w:t xml:space="preserve">i riadne oboznámení, </w:t>
      </w:r>
    </w:p>
    <w:p w:rsidR="00245294" w:rsidRDefault="00245294" w:rsidP="00245294">
      <w:pPr>
        <w:numPr>
          <w:ilvl w:val="0"/>
          <w:numId w:val="19"/>
        </w:numPr>
        <w:autoSpaceDE w:val="0"/>
        <w:autoSpaceDN w:val="0"/>
        <w:adjustRightInd w:val="0"/>
        <w:jc w:val="both"/>
      </w:pPr>
      <w:r w:rsidRPr="00E5040A">
        <w:t>hospodáriť riadne s</w:t>
      </w:r>
      <w:r>
        <w:t>o zverenými</w:t>
      </w:r>
      <w:r w:rsidRPr="00E5040A">
        <w:t xml:space="preserve"> prostriedkami, a</w:t>
      </w:r>
      <w:r>
        <w:t xml:space="preserve"> strážiť s ochraňovať </w:t>
      </w:r>
      <w:r w:rsidRPr="00E5040A">
        <w:t>majetok</w:t>
      </w:r>
      <w:r>
        <w:t xml:space="preserve"> zamestnávateľa</w:t>
      </w:r>
      <w:r w:rsidRPr="00E5040A">
        <w:t xml:space="preserve"> pred poškodením, stratou, zničením a</w:t>
      </w:r>
      <w:r>
        <w:t> </w:t>
      </w:r>
      <w:r w:rsidRPr="00E5040A">
        <w:t>zneužitím</w:t>
      </w:r>
      <w:r>
        <w:t xml:space="preserve">, </w:t>
      </w:r>
    </w:p>
    <w:p w:rsidR="00245294" w:rsidRPr="00E971AD" w:rsidRDefault="00245294" w:rsidP="00245294">
      <w:pPr>
        <w:numPr>
          <w:ilvl w:val="0"/>
          <w:numId w:val="19"/>
        </w:numPr>
        <w:autoSpaceDE w:val="0"/>
        <w:autoSpaceDN w:val="0"/>
        <w:adjustRightInd w:val="0"/>
        <w:jc w:val="both"/>
      </w:pPr>
      <w:r w:rsidRPr="00E971AD">
        <w:t xml:space="preserve">písomne oznamovať zamestnávateľovi bez zbytočného odkladu všetky zmeny, ktoré sa týkajú pracovného pomeru a súvisia s jeho osobou, najmä zmenou jeho mena, priezviska, trvalého pobytu, adresy na doručovanie písomností, zdravotnej poisťovne, a ak sa so súhlasom zamestnanca poukazuje výplata na účet v banke alebo v pobočke zahraničnej banky, aj zmenu bankového spojenia.  </w:t>
      </w:r>
    </w:p>
    <w:p w:rsidR="00245294" w:rsidRDefault="00245294" w:rsidP="00245294">
      <w:pPr>
        <w:autoSpaceDE w:val="0"/>
        <w:autoSpaceDN w:val="0"/>
        <w:adjustRightInd w:val="0"/>
        <w:jc w:val="both"/>
        <w:rPr>
          <w:i/>
        </w:rPr>
      </w:pPr>
    </w:p>
    <w:p w:rsidR="00A179D2" w:rsidRPr="00E971AD" w:rsidRDefault="00A179D2" w:rsidP="00245294">
      <w:pPr>
        <w:autoSpaceDE w:val="0"/>
        <w:autoSpaceDN w:val="0"/>
        <w:adjustRightInd w:val="0"/>
        <w:jc w:val="both"/>
      </w:pPr>
      <w:r w:rsidRPr="00E971AD">
        <w:t xml:space="preserve">11/ Zamestnanec pracujúci na základe dohody o brigádnickej práci študentov a dohody o pracovnej činnosti je povinný viesť evidenciu pracovného času tak, aby bol zaznamenaný začiatok a koniec časového úseku. </w:t>
      </w:r>
    </w:p>
    <w:p w:rsidR="00A179D2" w:rsidRPr="00A179D2" w:rsidRDefault="00A179D2" w:rsidP="00245294">
      <w:pPr>
        <w:autoSpaceDE w:val="0"/>
        <w:autoSpaceDN w:val="0"/>
        <w:adjustRightInd w:val="0"/>
        <w:jc w:val="both"/>
        <w:rPr>
          <w:i/>
          <w:color w:val="FF0000"/>
        </w:rPr>
      </w:pPr>
    </w:p>
    <w:p w:rsidR="00A179D2" w:rsidRPr="00E971AD" w:rsidRDefault="00A179D2" w:rsidP="00245294">
      <w:pPr>
        <w:autoSpaceDE w:val="0"/>
        <w:autoSpaceDN w:val="0"/>
        <w:adjustRightInd w:val="0"/>
        <w:jc w:val="both"/>
      </w:pPr>
      <w:r w:rsidRPr="00E971AD">
        <w:t xml:space="preserve">12/  Zamestnanec pracujúci na základe dohody o vykonaní práce, tak, aby v jednotlivých dňoch bola zaznamenaná dĺžka časového úseku, v ktorom sa práca vykonávala. </w:t>
      </w:r>
    </w:p>
    <w:p w:rsidR="00A179D2" w:rsidRDefault="00A179D2" w:rsidP="00245294">
      <w:pPr>
        <w:autoSpaceDE w:val="0"/>
        <w:autoSpaceDN w:val="0"/>
        <w:adjustRightInd w:val="0"/>
        <w:jc w:val="both"/>
        <w:rPr>
          <w:i/>
        </w:rPr>
      </w:pPr>
    </w:p>
    <w:p w:rsidR="00A179D2" w:rsidRPr="001B75DC" w:rsidRDefault="00A179D2" w:rsidP="00A179D2">
      <w:pPr>
        <w:autoSpaceDE w:val="0"/>
        <w:autoSpaceDN w:val="0"/>
        <w:adjustRightInd w:val="0"/>
        <w:jc w:val="both"/>
        <w:rPr>
          <w:i/>
        </w:rPr>
      </w:pPr>
    </w:p>
    <w:p w:rsidR="00245294" w:rsidRPr="00CB1E28" w:rsidRDefault="00245294" w:rsidP="00245294">
      <w:pPr>
        <w:pStyle w:val="Nadpis2"/>
        <w:rPr>
          <w:sz w:val="28"/>
          <w:szCs w:val="28"/>
        </w:rPr>
      </w:pPr>
      <w:r w:rsidRPr="00CB1E28">
        <w:rPr>
          <w:sz w:val="28"/>
          <w:szCs w:val="28"/>
        </w:rPr>
        <w:t>XIII. časť</w:t>
      </w:r>
    </w:p>
    <w:p w:rsidR="00245294" w:rsidRPr="00E5040A" w:rsidRDefault="00245294" w:rsidP="00245294">
      <w:pPr>
        <w:pStyle w:val="Nadpis3"/>
        <w:jc w:val="both"/>
        <w:rPr>
          <w:bCs w:val="0"/>
        </w:rPr>
      </w:pPr>
      <w:r>
        <w:rPr>
          <w:bCs w:val="0"/>
        </w:rPr>
        <w:t>Čl. 33</w:t>
      </w:r>
    </w:p>
    <w:p w:rsidR="00245294" w:rsidRPr="00E5040A" w:rsidRDefault="00245294" w:rsidP="00245294">
      <w:pPr>
        <w:pStyle w:val="Nadpis3"/>
        <w:jc w:val="both"/>
        <w:rPr>
          <w:bCs w:val="0"/>
        </w:rPr>
      </w:pPr>
      <w:r w:rsidRPr="00E5040A">
        <w:rPr>
          <w:bCs w:val="0"/>
        </w:rPr>
        <w:t>Sťažnosti, oznámenia  a podnety zamestnancov,  pracovné spory</w:t>
      </w:r>
      <w:r w:rsidR="00A179D2">
        <w:rPr>
          <w:bCs w:val="0"/>
        </w:rPr>
        <w:t xml:space="preserve">, </w:t>
      </w:r>
      <w:r w:rsidRPr="00E5040A">
        <w:rPr>
          <w:bCs w:val="0"/>
        </w:rPr>
        <w:t>doručovanie</w:t>
      </w:r>
    </w:p>
    <w:p w:rsidR="00245294" w:rsidRPr="00E5040A" w:rsidRDefault="00245294" w:rsidP="00245294">
      <w:pPr>
        <w:autoSpaceDE w:val="0"/>
        <w:autoSpaceDN w:val="0"/>
        <w:adjustRightInd w:val="0"/>
        <w:jc w:val="both"/>
        <w:rPr>
          <w:b/>
          <w:bCs/>
          <w:i/>
          <w:iCs/>
        </w:rPr>
      </w:pPr>
    </w:p>
    <w:p w:rsidR="00245294" w:rsidRPr="00E5040A" w:rsidRDefault="00245294" w:rsidP="00245294">
      <w:pPr>
        <w:pStyle w:val="Zkladntext2"/>
        <w:rPr>
          <w:sz w:val="24"/>
        </w:rPr>
      </w:pPr>
      <w:r w:rsidRPr="00E5040A">
        <w:rPr>
          <w:sz w:val="24"/>
        </w:rPr>
        <w:t>1/ Zamestnanec má právo podať zamestnávateľovi sťažnosť v súvislosti s porušením práv a povinností ustanovených zákonom o výkone práce vo verejnom záujme a  Zákonníka práce; zamestnávateľ je povinný na sťažnosť zamestnanca bez zbytočného odkladu odpovedať, vykonať nápravu, upustiť od takého konania a odstrániť jeho následky.</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2/ Zamestnávateľ nesmie zamestnanca postihovať alebo znevýhodniť preto,  že zamestnanec uplatňuje svoje práva vyplývajúce z pracovnoprávnych vzťahov.</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3/ Ak nebol uspokojený nárok zamestnanca z pracovného pomeru alebo z iných foriem pracovných vzťahov, môže sa zamestnanec obrátiť na zriaďovateľa školy. V prípade vzniku sporu sa postupuje v zmysle § 14 Zákonníka práce.</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4/ 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5/ 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lastRenderedPageBreak/>
        <w:t>6/ Povinnosť zamestnávateľa alebo zamestnanca doručiť písomnosť sa splní, len čo zamestnanec alebo zamestnávateľ písomnosť prevezme alebo len čo ju pošta vrátila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rsidR="00245294" w:rsidRPr="00E5040A" w:rsidRDefault="00245294" w:rsidP="00245294">
      <w:pPr>
        <w:autoSpaceDE w:val="0"/>
        <w:autoSpaceDN w:val="0"/>
        <w:adjustRightInd w:val="0"/>
        <w:jc w:val="both"/>
      </w:pPr>
    </w:p>
    <w:p w:rsidR="00245294" w:rsidRPr="00CC0F8D" w:rsidRDefault="00245294" w:rsidP="00245294">
      <w:pPr>
        <w:autoSpaceDE w:val="0"/>
        <w:autoSpaceDN w:val="0"/>
        <w:adjustRightInd w:val="0"/>
        <w:jc w:val="both"/>
      </w:pPr>
      <w:r w:rsidRPr="00CC0F8D">
        <w:t>7/ Ak sa na pracovisku vyskytnú nedostatky alebo ak sa cíti zamestnanec ukrátený vo svojich právach z pracovnoprávneho vzťahu, môže sa obrátiť na riaditeľa školy, prípadne iného vedúceho zamestnanca so žiadosťou o nápravu. Tým nie je dotknuté jeho právo požiadať príslušný odborový orgán, aby jeho požiadavky prerokoval s riaditeľom školy, alebo podať sťažnosť, oznámenie alebo podnet.</w:t>
      </w:r>
    </w:p>
    <w:p w:rsidR="00245294" w:rsidRDefault="00245294" w:rsidP="00245294">
      <w:pPr>
        <w:autoSpaceDE w:val="0"/>
        <w:autoSpaceDN w:val="0"/>
        <w:adjustRightInd w:val="0"/>
        <w:jc w:val="both"/>
      </w:pPr>
      <w:r w:rsidRPr="00CC0F8D">
        <w:t>8/ Obdobný postup doručovania zásielky podľa odseku 5 a 6 sa vzťahuje i na zamestnanca.</w:t>
      </w:r>
    </w:p>
    <w:p w:rsidR="00795DD0" w:rsidRDefault="00795DD0" w:rsidP="00245294">
      <w:pPr>
        <w:autoSpaceDE w:val="0"/>
        <w:autoSpaceDN w:val="0"/>
        <w:adjustRightInd w:val="0"/>
        <w:jc w:val="both"/>
      </w:pPr>
    </w:p>
    <w:p w:rsidR="00795DD0" w:rsidRDefault="00795DD0" w:rsidP="00245294">
      <w:pPr>
        <w:autoSpaceDE w:val="0"/>
        <w:autoSpaceDN w:val="0"/>
        <w:adjustRightInd w:val="0"/>
        <w:jc w:val="both"/>
      </w:pPr>
    </w:p>
    <w:p w:rsidR="00795DD0" w:rsidRPr="00CC0F8D" w:rsidRDefault="00795DD0" w:rsidP="00245294">
      <w:pPr>
        <w:autoSpaceDE w:val="0"/>
        <w:autoSpaceDN w:val="0"/>
        <w:adjustRightInd w:val="0"/>
        <w:jc w:val="both"/>
      </w:pPr>
    </w:p>
    <w:p w:rsidR="00245294" w:rsidRPr="00CC0F8D" w:rsidRDefault="00245294" w:rsidP="00245294">
      <w:pPr>
        <w:autoSpaceDE w:val="0"/>
        <w:autoSpaceDN w:val="0"/>
        <w:adjustRightInd w:val="0"/>
        <w:jc w:val="both"/>
      </w:pPr>
    </w:p>
    <w:p w:rsidR="00245294" w:rsidRDefault="00245294" w:rsidP="00245294">
      <w:pPr>
        <w:pStyle w:val="Nadpis2"/>
        <w:rPr>
          <w:sz w:val="28"/>
          <w:szCs w:val="28"/>
        </w:rPr>
      </w:pPr>
      <w:r w:rsidRPr="00CB1E28">
        <w:rPr>
          <w:sz w:val="28"/>
          <w:szCs w:val="28"/>
        </w:rPr>
        <w:t>XV. časť</w:t>
      </w:r>
    </w:p>
    <w:p w:rsidR="00795DD0" w:rsidRPr="00795DD0" w:rsidRDefault="00795DD0" w:rsidP="00795DD0"/>
    <w:p w:rsidR="00245294" w:rsidRPr="00E5040A" w:rsidRDefault="00245294" w:rsidP="00245294">
      <w:pPr>
        <w:pStyle w:val="Nadpis1"/>
        <w:jc w:val="both"/>
        <w:rPr>
          <w:rFonts w:ascii="Times New Roman" w:hAnsi="Times New Roman"/>
          <w:b/>
          <w:sz w:val="24"/>
          <w:u w:val="none"/>
        </w:rPr>
      </w:pPr>
      <w:r>
        <w:rPr>
          <w:rFonts w:ascii="Times New Roman" w:hAnsi="Times New Roman"/>
          <w:b/>
          <w:sz w:val="24"/>
          <w:u w:val="none"/>
        </w:rPr>
        <w:t>Čl. 34</w:t>
      </w:r>
    </w:p>
    <w:p w:rsidR="00245294" w:rsidRPr="00E5040A" w:rsidRDefault="00245294" w:rsidP="00245294">
      <w:pPr>
        <w:pStyle w:val="Nadpis1"/>
        <w:jc w:val="both"/>
        <w:rPr>
          <w:rFonts w:ascii="Times New Roman" w:hAnsi="Times New Roman"/>
          <w:b/>
          <w:sz w:val="24"/>
          <w:u w:val="none"/>
        </w:rPr>
      </w:pPr>
      <w:r w:rsidRPr="00E5040A">
        <w:rPr>
          <w:rFonts w:ascii="Times New Roman" w:hAnsi="Times New Roman"/>
          <w:b/>
          <w:sz w:val="24"/>
          <w:u w:val="none"/>
        </w:rPr>
        <w:t>Všeobecné  a záverečné   ustanovenia</w:t>
      </w:r>
    </w:p>
    <w:p w:rsidR="00245294" w:rsidRPr="00E5040A" w:rsidRDefault="00245294" w:rsidP="00245294">
      <w:pPr>
        <w:autoSpaceDE w:val="0"/>
        <w:autoSpaceDN w:val="0"/>
        <w:adjustRightInd w:val="0"/>
        <w:jc w:val="both"/>
        <w:rPr>
          <w:b/>
          <w:bCs/>
          <w:i/>
          <w:iCs/>
        </w:rPr>
      </w:pPr>
    </w:p>
    <w:p w:rsidR="00245294" w:rsidRPr="00E5040A" w:rsidRDefault="00245294" w:rsidP="00245294">
      <w:pPr>
        <w:autoSpaceDE w:val="0"/>
        <w:autoSpaceDN w:val="0"/>
        <w:adjustRightInd w:val="0"/>
        <w:jc w:val="both"/>
      </w:pPr>
      <w:r w:rsidRPr="00E5040A">
        <w:t xml:space="preserve">1/ Pri riešení konkrétnych otázok vyplývajúcich z pracovnoprávnych vzťahov treba postupovať podľa tohto pracovného poriadku, príslušných ustanovení Zákonníka práce, zákona o výkone práce vo verejnom záujme ako aj z ostatných právnych predpisov. </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2/ Zamestnávateľ je povinný oboznámiť s pracovným poriadkom všetkých svojich zamestnancov. Zamestnávateľ umiestni pracovný poriadok na mieste prístupnom všetkým zamestnancom.</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 xml:space="preserve">3/ Tento pracovný poriadok nadobúda účinnosť dňom  1. </w:t>
      </w:r>
      <w:r w:rsidR="00A9102C">
        <w:t>9.2021</w:t>
      </w:r>
      <w:r w:rsidRPr="00E5040A">
        <w:t xml:space="preserve">. </w:t>
      </w:r>
    </w:p>
    <w:p w:rsidR="00245294" w:rsidRPr="00CC0F8D" w:rsidRDefault="00245294" w:rsidP="00245294">
      <w:pPr>
        <w:autoSpaceDE w:val="0"/>
        <w:autoSpaceDN w:val="0"/>
        <w:adjustRightInd w:val="0"/>
        <w:jc w:val="both"/>
      </w:pPr>
    </w:p>
    <w:p w:rsidR="00245294" w:rsidRPr="00CC0F8D" w:rsidRDefault="005A29BA" w:rsidP="00245294">
      <w:pPr>
        <w:autoSpaceDE w:val="0"/>
        <w:autoSpaceDN w:val="0"/>
        <w:adjustRightInd w:val="0"/>
        <w:jc w:val="both"/>
      </w:pPr>
      <w:r>
        <w:t>4</w:t>
      </w:r>
      <w:r w:rsidR="00245294" w:rsidRPr="00CC0F8D">
        <w:t>/ Zmeny a doplnky tohto  pracovného poriadku vydá riaditeľ školy so súhlasom zástupcov zamestnancov ZŠ.</w:t>
      </w:r>
    </w:p>
    <w:p w:rsidR="00245294" w:rsidRPr="00E5040A"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p>
    <w:p w:rsidR="00245294" w:rsidRDefault="00245294" w:rsidP="00245294">
      <w:pPr>
        <w:autoSpaceDE w:val="0"/>
        <w:autoSpaceDN w:val="0"/>
        <w:adjustRightInd w:val="0"/>
        <w:jc w:val="both"/>
      </w:pPr>
    </w:p>
    <w:p w:rsidR="00795DD0" w:rsidRDefault="00795DD0" w:rsidP="00245294">
      <w:pPr>
        <w:autoSpaceDE w:val="0"/>
        <w:autoSpaceDN w:val="0"/>
        <w:adjustRightInd w:val="0"/>
        <w:jc w:val="both"/>
      </w:pPr>
    </w:p>
    <w:p w:rsidR="00795DD0" w:rsidRDefault="00795DD0" w:rsidP="00245294">
      <w:pPr>
        <w:autoSpaceDE w:val="0"/>
        <w:autoSpaceDN w:val="0"/>
        <w:adjustRightInd w:val="0"/>
        <w:jc w:val="both"/>
      </w:pPr>
    </w:p>
    <w:p w:rsidR="00795DD0" w:rsidRDefault="00795DD0" w:rsidP="00245294">
      <w:pPr>
        <w:autoSpaceDE w:val="0"/>
        <w:autoSpaceDN w:val="0"/>
        <w:adjustRightInd w:val="0"/>
        <w:jc w:val="both"/>
      </w:pPr>
    </w:p>
    <w:p w:rsidR="00795DD0" w:rsidRDefault="00795DD0" w:rsidP="00245294">
      <w:pPr>
        <w:autoSpaceDE w:val="0"/>
        <w:autoSpaceDN w:val="0"/>
        <w:adjustRightInd w:val="0"/>
        <w:jc w:val="both"/>
      </w:pPr>
    </w:p>
    <w:p w:rsidR="00245294" w:rsidRDefault="00245294" w:rsidP="00245294">
      <w:pPr>
        <w:autoSpaceDE w:val="0"/>
        <w:autoSpaceDN w:val="0"/>
        <w:adjustRightInd w:val="0"/>
        <w:jc w:val="both"/>
      </w:pPr>
    </w:p>
    <w:p w:rsidR="00245294" w:rsidRDefault="00245294" w:rsidP="00245294">
      <w:pPr>
        <w:autoSpaceDE w:val="0"/>
        <w:autoSpaceDN w:val="0"/>
        <w:adjustRightInd w:val="0"/>
        <w:jc w:val="both"/>
      </w:pPr>
    </w:p>
    <w:p w:rsidR="00245294" w:rsidRPr="00E5040A" w:rsidRDefault="00245294" w:rsidP="00245294">
      <w:pPr>
        <w:autoSpaceDE w:val="0"/>
        <w:autoSpaceDN w:val="0"/>
        <w:adjustRightInd w:val="0"/>
        <w:jc w:val="both"/>
      </w:pPr>
      <w:r w:rsidRPr="00E5040A">
        <w:t>Zástupca zamestnancov</w:t>
      </w:r>
      <w:r w:rsidRPr="00E5040A">
        <w:tab/>
      </w:r>
      <w:r w:rsidRPr="00E5040A">
        <w:tab/>
      </w:r>
      <w:r w:rsidRPr="00E5040A">
        <w:tab/>
      </w:r>
      <w:r w:rsidR="005A29BA">
        <w:t xml:space="preserve">                  </w:t>
      </w:r>
      <w:r w:rsidRPr="00E5040A">
        <w:tab/>
      </w:r>
      <w:r>
        <w:t xml:space="preserve"> </w:t>
      </w:r>
      <w:r w:rsidR="005A29BA">
        <w:t xml:space="preserve">           PaedDr.Csilla Sebőková</w:t>
      </w:r>
    </w:p>
    <w:p w:rsidR="00245294" w:rsidRPr="00E5040A" w:rsidRDefault="00245294" w:rsidP="00245294">
      <w:pPr>
        <w:autoSpaceDE w:val="0"/>
        <w:autoSpaceDN w:val="0"/>
        <w:adjustRightInd w:val="0"/>
        <w:jc w:val="both"/>
      </w:pPr>
      <w:r w:rsidRPr="00E5040A">
        <w:tab/>
      </w:r>
      <w:r w:rsidRPr="00E5040A">
        <w:tab/>
      </w:r>
      <w:r w:rsidRPr="00E5040A">
        <w:tab/>
      </w:r>
      <w:r w:rsidRPr="00E5040A">
        <w:tab/>
      </w:r>
      <w:r w:rsidRPr="00E5040A">
        <w:tab/>
      </w:r>
      <w:r w:rsidRPr="00E5040A">
        <w:tab/>
      </w:r>
      <w:r w:rsidRPr="00E5040A">
        <w:tab/>
      </w:r>
      <w:r w:rsidRPr="00E5040A">
        <w:tab/>
        <w:t xml:space="preserve">      </w:t>
      </w:r>
      <w:r>
        <w:t xml:space="preserve">           </w:t>
      </w:r>
      <w:r w:rsidRPr="00E5040A">
        <w:t xml:space="preserve">   riaditeľ</w:t>
      </w:r>
      <w:r>
        <w:t xml:space="preserve"> </w:t>
      </w:r>
      <w:r w:rsidRPr="00E5040A">
        <w:t xml:space="preserve"> školy </w:t>
      </w:r>
    </w:p>
    <w:p w:rsidR="00366DE3" w:rsidRDefault="00366DE3" w:rsidP="00A179D2">
      <w:pPr>
        <w:autoSpaceDE w:val="0"/>
        <w:autoSpaceDN w:val="0"/>
        <w:adjustRightInd w:val="0"/>
        <w:jc w:val="both"/>
        <w:rPr>
          <w:b/>
        </w:rPr>
      </w:pPr>
    </w:p>
    <w:p w:rsidR="00366DE3" w:rsidRDefault="00366DE3" w:rsidP="00A179D2">
      <w:pPr>
        <w:autoSpaceDE w:val="0"/>
        <w:autoSpaceDN w:val="0"/>
        <w:adjustRightInd w:val="0"/>
        <w:jc w:val="both"/>
        <w:rPr>
          <w:b/>
        </w:rPr>
      </w:pPr>
    </w:p>
    <w:p w:rsidR="00366DE3" w:rsidRDefault="00366DE3" w:rsidP="00A179D2">
      <w:pPr>
        <w:autoSpaceDE w:val="0"/>
        <w:autoSpaceDN w:val="0"/>
        <w:adjustRightInd w:val="0"/>
        <w:jc w:val="both"/>
        <w:rPr>
          <w:b/>
        </w:rPr>
      </w:pPr>
    </w:p>
    <w:p w:rsidR="00366DE3" w:rsidRDefault="00366DE3" w:rsidP="00A179D2">
      <w:pPr>
        <w:autoSpaceDE w:val="0"/>
        <w:autoSpaceDN w:val="0"/>
        <w:adjustRightInd w:val="0"/>
        <w:jc w:val="both"/>
        <w:rPr>
          <w:b/>
        </w:rPr>
      </w:pPr>
    </w:p>
    <w:p w:rsidR="00366DE3" w:rsidRDefault="00366DE3" w:rsidP="00A179D2">
      <w:pPr>
        <w:autoSpaceDE w:val="0"/>
        <w:autoSpaceDN w:val="0"/>
        <w:adjustRightInd w:val="0"/>
        <w:jc w:val="both"/>
        <w:rPr>
          <w:b/>
        </w:rPr>
      </w:pPr>
    </w:p>
    <w:p w:rsidR="00366DE3" w:rsidRDefault="00366DE3" w:rsidP="00A179D2">
      <w:pPr>
        <w:autoSpaceDE w:val="0"/>
        <w:autoSpaceDN w:val="0"/>
        <w:adjustRightInd w:val="0"/>
        <w:jc w:val="both"/>
        <w:rPr>
          <w:b/>
        </w:rPr>
      </w:pPr>
    </w:p>
    <w:p w:rsidR="00795DD0" w:rsidRDefault="00795DD0" w:rsidP="00A179D2">
      <w:pPr>
        <w:autoSpaceDE w:val="0"/>
        <w:autoSpaceDN w:val="0"/>
        <w:adjustRightInd w:val="0"/>
        <w:jc w:val="both"/>
        <w:rPr>
          <w:b/>
        </w:rPr>
      </w:pPr>
    </w:p>
    <w:p w:rsidR="00795DD0" w:rsidRDefault="00795DD0" w:rsidP="00A179D2">
      <w:pPr>
        <w:autoSpaceDE w:val="0"/>
        <w:autoSpaceDN w:val="0"/>
        <w:adjustRightInd w:val="0"/>
        <w:jc w:val="both"/>
        <w:rPr>
          <w:b/>
        </w:rPr>
      </w:pPr>
    </w:p>
    <w:p w:rsidR="00245294" w:rsidRDefault="00245294" w:rsidP="00A179D2">
      <w:pPr>
        <w:autoSpaceDE w:val="0"/>
        <w:autoSpaceDN w:val="0"/>
        <w:adjustRightInd w:val="0"/>
        <w:jc w:val="both"/>
        <w:rPr>
          <w:b/>
        </w:rPr>
      </w:pPr>
      <w:r w:rsidRPr="00CC0F8D">
        <w:rPr>
          <w:b/>
        </w:rPr>
        <w:t xml:space="preserve">PRÍLOHY </w:t>
      </w:r>
    </w:p>
    <w:p w:rsidR="00245294" w:rsidRPr="00CC0F8D" w:rsidRDefault="00245294" w:rsidP="00245294">
      <w:pPr>
        <w:jc w:val="both"/>
        <w:rPr>
          <w:b/>
        </w:rPr>
      </w:pPr>
    </w:p>
    <w:p w:rsidR="00245294" w:rsidRPr="00731FB3" w:rsidRDefault="00245294" w:rsidP="00245294">
      <w:pPr>
        <w:pStyle w:val="Zkladntext"/>
        <w:ind w:right="-2"/>
        <w:jc w:val="both"/>
        <w:rPr>
          <w:rFonts w:ascii="Times New Roman" w:hAnsi="Times New Roman"/>
          <w:sz w:val="24"/>
        </w:rPr>
      </w:pPr>
      <w:r w:rsidRPr="00731FB3">
        <w:rPr>
          <w:rFonts w:ascii="Times New Roman" w:hAnsi="Times New Roman"/>
          <w:sz w:val="24"/>
        </w:rPr>
        <w:t>Príloha č.</w:t>
      </w:r>
      <w:r>
        <w:rPr>
          <w:rFonts w:ascii="Times New Roman" w:hAnsi="Times New Roman"/>
          <w:sz w:val="24"/>
        </w:rPr>
        <w:t xml:space="preserve"> </w:t>
      </w:r>
      <w:r w:rsidRPr="00731FB3">
        <w:rPr>
          <w:rFonts w:ascii="Times New Roman" w:hAnsi="Times New Roman"/>
          <w:sz w:val="24"/>
        </w:rPr>
        <w:t xml:space="preserve">1 </w:t>
      </w:r>
      <w:r>
        <w:rPr>
          <w:rFonts w:ascii="Times New Roman" w:hAnsi="Times New Roman"/>
          <w:sz w:val="24"/>
        </w:rPr>
        <w:t>–</w:t>
      </w:r>
      <w:r w:rsidRPr="00731FB3">
        <w:rPr>
          <w:rFonts w:ascii="Times New Roman" w:hAnsi="Times New Roman"/>
          <w:sz w:val="24"/>
        </w:rPr>
        <w:t xml:space="preserve"> majetkové</w:t>
      </w:r>
      <w:r>
        <w:rPr>
          <w:rFonts w:ascii="Times New Roman" w:hAnsi="Times New Roman"/>
          <w:sz w:val="24"/>
        </w:rPr>
        <w:t xml:space="preserve"> </w:t>
      </w:r>
      <w:r w:rsidRPr="00731FB3">
        <w:rPr>
          <w:rFonts w:ascii="Times New Roman" w:hAnsi="Times New Roman"/>
          <w:sz w:val="24"/>
        </w:rPr>
        <w:t xml:space="preserve">priznanie </w:t>
      </w:r>
      <w:r w:rsidRPr="00CC0F8D">
        <w:rPr>
          <w:rFonts w:ascii="Times New Roman" w:hAnsi="Times New Roman"/>
          <w:i/>
          <w:sz w:val="24"/>
        </w:rPr>
        <w:t>/čl. 13 ods. 6 písm. e)/</w:t>
      </w:r>
      <w:r w:rsidRPr="00731FB3">
        <w:rPr>
          <w:rFonts w:ascii="Times New Roman" w:hAnsi="Times New Roman"/>
          <w:sz w:val="24"/>
        </w:rPr>
        <w:t xml:space="preserve">   </w:t>
      </w:r>
    </w:p>
    <w:p w:rsidR="00245294" w:rsidRDefault="00245294" w:rsidP="00245294">
      <w:pPr>
        <w:pStyle w:val="Zkladntext"/>
        <w:ind w:right="-2"/>
        <w:jc w:val="both"/>
        <w:rPr>
          <w:rFonts w:ascii="Times New Roman" w:hAnsi="Times New Roman"/>
          <w:i/>
          <w:sz w:val="24"/>
        </w:rPr>
      </w:pPr>
      <w:r w:rsidRPr="00731FB3">
        <w:rPr>
          <w:rFonts w:ascii="Times New Roman" w:hAnsi="Times New Roman"/>
          <w:sz w:val="24"/>
        </w:rPr>
        <w:t xml:space="preserve">Príloha č. 2 </w:t>
      </w:r>
      <w:r>
        <w:rPr>
          <w:rFonts w:ascii="Times New Roman" w:hAnsi="Times New Roman"/>
          <w:sz w:val="24"/>
        </w:rPr>
        <w:t>–</w:t>
      </w:r>
      <w:r w:rsidRPr="00731FB3">
        <w:rPr>
          <w:rFonts w:ascii="Times New Roman" w:hAnsi="Times New Roman"/>
          <w:sz w:val="24"/>
        </w:rPr>
        <w:t xml:space="preserve"> prehľad</w:t>
      </w:r>
      <w:r>
        <w:rPr>
          <w:rFonts w:ascii="Times New Roman" w:hAnsi="Times New Roman"/>
          <w:sz w:val="24"/>
        </w:rPr>
        <w:t xml:space="preserve"> </w:t>
      </w:r>
      <w:r w:rsidRPr="00731FB3">
        <w:rPr>
          <w:rFonts w:ascii="Times New Roman" w:hAnsi="Times New Roman"/>
          <w:sz w:val="24"/>
        </w:rPr>
        <w:t xml:space="preserve">o rozdelení pracovného času </w:t>
      </w:r>
      <w:r w:rsidRPr="00CC0F8D">
        <w:rPr>
          <w:rFonts w:ascii="Times New Roman" w:hAnsi="Times New Roman"/>
          <w:i/>
          <w:sz w:val="24"/>
        </w:rPr>
        <w:t xml:space="preserve">/čl. 16 ods. 9/ </w:t>
      </w:r>
    </w:p>
    <w:p w:rsidR="0022017F" w:rsidRPr="00645CBC" w:rsidRDefault="0022017F" w:rsidP="00245294">
      <w:pPr>
        <w:pStyle w:val="Zkladntext"/>
        <w:ind w:right="-2"/>
        <w:jc w:val="both"/>
        <w:rPr>
          <w:rFonts w:ascii="Times New Roman" w:hAnsi="Times New Roman"/>
          <w:sz w:val="24"/>
        </w:rPr>
      </w:pPr>
      <w:r w:rsidRPr="00645CBC">
        <w:rPr>
          <w:rFonts w:ascii="Times New Roman" w:hAnsi="Times New Roman"/>
          <w:sz w:val="24"/>
        </w:rPr>
        <w:t>Príloha č.</w:t>
      </w:r>
      <w:r w:rsidR="00645CBC">
        <w:rPr>
          <w:rFonts w:ascii="Times New Roman" w:hAnsi="Times New Roman"/>
          <w:sz w:val="24"/>
        </w:rPr>
        <w:t xml:space="preserve"> </w:t>
      </w:r>
      <w:r w:rsidRPr="00645CBC">
        <w:rPr>
          <w:rFonts w:ascii="Times New Roman" w:hAnsi="Times New Roman"/>
          <w:sz w:val="24"/>
        </w:rPr>
        <w:t xml:space="preserve">3 – príkaz na prácu nadčas </w:t>
      </w:r>
      <w:r w:rsidRPr="00645CBC">
        <w:rPr>
          <w:rFonts w:ascii="Times New Roman" w:hAnsi="Times New Roman"/>
          <w:i/>
          <w:sz w:val="24"/>
        </w:rPr>
        <w:t>/čl.17</w:t>
      </w:r>
      <w:r w:rsidR="00645CBC" w:rsidRPr="00645CBC">
        <w:rPr>
          <w:rFonts w:ascii="Times New Roman" w:hAnsi="Times New Roman"/>
          <w:i/>
          <w:sz w:val="24"/>
        </w:rPr>
        <w:t xml:space="preserve"> ods. 12</w:t>
      </w:r>
    </w:p>
    <w:p w:rsidR="00245294" w:rsidRPr="00366DE3" w:rsidRDefault="00245294" w:rsidP="00245294">
      <w:pPr>
        <w:pStyle w:val="Zkladntext"/>
        <w:ind w:right="-2"/>
        <w:jc w:val="both"/>
        <w:rPr>
          <w:rFonts w:ascii="Times New Roman" w:hAnsi="Times New Roman"/>
          <w:sz w:val="24"/>
        </w:rPr>
      </w:pPr>
      <w:r w:rsidRPr="00731FB3">
        <w:rPr>
          <w:rFonts w:ascii="Times New Roman" w:hAnsi="Times New Roman"/>
          <w:sz w:val="24"/>
        </w:rPr>
        <w:t xml:space="preserve">Príloha č. </w:t>
      </w:r>
      <w:r w:rsidR="00645CBC">
        <w:rPr>
          <w:rFonts w:ascii="Times New Roman" w:hAnsi="Times New Roman"/>
          <w:sz w:val="24"/>
        </w:rPr>
        <w:t>4</w:t>
      </w:r>
      <w:r w:rsidRPr="00731FB3">
        <w:rPr>
          <w:rFonts w:ascii="Times New Roman" w:hAnsi="Times New Roman"/>
          <w:sz w:val="24"/>
        </w:rPr>
        <w:t xml:space="preserve"> – žiadosť o odsúhlasenie práce nadčas  </w:t>
      </w:r>
      <w:r w:rsidRPr="00CC0F8D">
        <w:rPr>
          <w:rFonts w:ascii="Times New Roman" w:hAnsi="Times New Roman"/>
          <w:i/>
          <w:sz w:val="24"/>
        </w:rPr>
        <w:t>/čl. 17 ods. 12/</w:t>
      </w:r>
      <w:r w:rsidRPr="00731FB3">
        <w:rPr>
          <w:rFonts w:ascii="Times New Roman" w:hAnsi="Times New Roman"/>
          <w:sz w:val="24"/>
        </w:rPr>
        <w:t xml:space="preserve"> </w:t>
      </w:r>
    </w:p>
    <w:p w:rsidR="00245294" w:rsidRPr="00CC0F8D" w:rsidRDefault="00245294" w:rsidP="00245294">
      <w:pPr>
        <w:pStyle w:val="Zkladntext"/>
        <w:ind w:right="-2"/>
        <w:jc w:val="both"/>
        <w:rPr>
          <w:rFonts w:ascii="Times New Roman" w:hAnsi="Times New Roman"/>
          <w:i/>
          <w:sz w:val="24"/>
        </w:rPr>
      </w:pPr>
      <w:r w:rsidRPr="00731FB3">
        <w:rPr>
          <w:rFonts w:ascii="Times New Roman" w:hAnsi="Times New Roman"/>
          <w:sz w:val="24"/>
        </w:rPr>
        <w:t xml:space="preserve">Príloha č. </w:t>
      </w:r>
      <w:r w:rsidR="00645CBC">
        <w:rPr>
          <w:rFonts w:ascii="Times New Roman" w:hAnsi="Times New Roman"/>
          <w:sz w:val="24"/>
        </w:rPr>
        <w:t>5</w:t>
      </w:r>
      <w:r w:rsidRPr="00731FB3">
        <w:rPr>
          <w:rFonts w:ascii="Times New Roman" w:hAnsi="Times New Roman"/>
          <w:sz w:val="24"/>
        </w:rPr>
        <w:t xml:space="preserve"> – výpočet príspevku zamestnávateľa na stravovanie  </w:t>
      </w:r>
      <w:r w:rsidRPr="00CC0F8D">
        <w:rPr>
          <w:rFonts w:ascii="Times New Roman" w:hAnsi="Times New Roman"/>
          <w:i/>
          <w:sz w:val="24"/>
        </w:rPr>
        <w:t>/čl. 2</w:t>
      </w:r>
      <w:r w:rsidR="00366DE3">
        <w:rPr>
          <w:rFonts w:ascii="Times New Roman" w:hAnsi="Times New Roman"/>
          <w:i/>
          <w:sz w:val="24"/>
        </w:rPr>
        <w:t>5</w:t>
      </w:r>
      <w:r w:rsidRPr="00CC0F8D">
        <w:rPr>
          <w:rFonts w:ascii="Times New Roman" w:hAnsi="Times New Roman"/>
          <w:i/>
          <w:sz w:val="24"/>
        </w:rPr>
        <w:t xml:space="preserve"> ods. </w:t>
      </w:r>
      <w:r w:rsidR="00366DE3">
        <w:rPr>
          <w:rFonts w:ascii="Times New Roman" w:hAnsi="Times New Roman"/>
          <w:i/>
          <w:sz w:val="24"/>
        </w:rPr>
        <w:t>5</w:t>
      </w:r>
      <w:r w:rsidRPr="00CC0F8D">
        <w:rPr>
          <w:rFonts w:ascii="Times New Roman" w:hAnsi="Times New Roman"/>
          <w:i/>
          <w:sz w:val="24"/>
        </w:rPr>
        <w:t xml:space="preserve">/ </w:t>
      </w:r>
    </w:p>
    <w:p w:rsidR="00245294" w:rsidRPr="00731FB3" w:rsidRDefault="00245294" w:rsidP="00245294">
      <w:pPr>
        <w:pStyle w:val="Zkladntext"/>
        <w:ind w:right="-2"/>
        <w:jc w:val="both"/>
        <w:rPr>
          <w:rFonts w:ascii="Times New Roman" w:hAnsi="Times New Roman"/>
          <w:sz w:val="24"/>
        </w:rPr>
      </w:pPr>
      <w:r w:rsidRPr="00731FB3">
        <w:rPr>
          <w:rFonts w:ascii="Times New Roman" w:hAnsi="Times New Roman"/>
          <w:sz w:val="24"/>
        </w:rPr>
        <w:t xml:space="preserve">Príloha č. </w:t>
      </w:r>
      <w:r w:rsidR="00645CBC">
        <w:rPr>
          <w:rFonts w:ascii="Times New Roman" w:hAnsi="Times New Roman"/>
          <w:sz w:val="24"/>
        </w:rPr>
        <w:t>6</w:t>
      </w:r>
      <w:r w:rsidRPr="00731FB3">
        <w:rPr>
          <w:rFonts w:ascii="Times New Roman" w:hAnsi="Times New Roman"/>
          <w:sz w:val="24"/>
        </w:rPr>
        <w:t xml:space="preserve"> – žiadosť o vyplácanie príspevku podľa § 152 ods. 3 ZP </w:t>
      </w:r>
      <w:r w:rsidRPr="00CC0F8D">
        <w:rPr>
          <w:rFonts w:ascii="Times New Roman" w:hAnsi="Times New Roman"/>
          <w:i/>
          <w:sz w:val="24"/>
        </w:rPr>
        <w:t>/čl. 25 ods. 9/</w:t>
      </w:r>
      <w:r w:rsidRPr="00731FB3">
        <w:rPr>
          <w:rFonts w:ascii="Times New Roman" w:hAnsi="Times New Roman"/>
          <w:sz w:val="24"/>
        </w:rPr>
        <w:t xml:space="preserve">  </w:t>
      </w:r>
    </w:p>
    <w:p w:rsidR="00245294" w:rsidRDefault="00245294" w:rsidP="00245294">
      <w:pPr>
        <w:pStyle w:val="Zkladntext"/>
        <w:ind w:right="-2"/>
        <w:jc w:val="both"/>
        <w:rPr>
          <w:rFonts w:ascii="Times New Roman" w:hAnsi="Times New Roman"/>
          <w:sz w:val="24"/>
        </w:rPr>
      </w:pPr>
      <w:r w:rsidRPr="00731FB3">
        <w:rPr>
          <w:rFonts w:ascii="Times New Roman" w:hAnsi="Times New Roman"/>
          <w:sz w:val="24"/>
        </w:rPr>
        <w:t xml:space="preserve">Príloha č. </w:t>
      </w:r>
      <w:r w:rsidR="00645CBC">
        <w:rPr>
          <w:rFonts w:ascii="Times New Roman" w:hAnsi="Times New Roman"/>
          <w:sz w:val="24"/>
        </w:rPr>
        <w:t>7</w:t>
      </w:r>
      <w:r w:rsidRPr="00731FB3">
        <w:rPr>
          <w:rFonts w:ascii="Times New Roman" w:hAnsi="Times New Roman"/>
          <w:sz w:val="24"/>
        </w:rPr>
        <w:t xml:space="preserve"> – </w:t>
      </w:r>
      <w:r>
        <w:rPr>
          <w:rFonts w:ascii="Times New Roman" w:hAnsi="Times New Roman"/>
          <w:sz w:val="24"/>
        </w:rPr>
        <w:t xml:space="preserve">hodnotenie pedagogického a odborného zamestnanca podľa § 52 zákona </w:t>
      </w:r>
    </w:p>
    <w:p w:rsidR="00245294" w:rsidRPr="00731FB3" w:rsidRDefault="00245294" w:rsidP="00245294">
      <w:pPr>
        <w:pStyle w:val="Zkladntext"/>
        <w:ind w:right="-2"/>
        <w:jc w:val="both"/>
        <w:rPr>
          <w:rFonts w:ascii="Times New Roman" w:hAnsi="Times New Roman"/>
          <w:sz w:val="24"/>
        </w:rPr>
      </w:pPr>
      <w:r>
        <w:rPr>
          <w:rFonts w:ascii="Times New Roman" w:hAnsi="Times New Roman"/>
          <w:sz w:val="24"/>
        </w:rPr>
        <w:t xml:space="preserve">                      č. 317/2009 Z. z. </w:t>
      </w:r>
      <w:r w:rsidRPr="00CC0F8D">
        <w:rPr>
          <w:rFonts w:ascii="Times New Roman" w:hAnsi="Times New Roman"/>
          <w:i/>
          <w:sz w:val="24"/>
        </w:rPr>
        <w:t>/čl. 2</w:t>
      </w:r>
      <w:r>
        <w:rPr>
          <w:rFonts w:ascii="Times New Roman" w:hAnsi="Times New Roman"/>
          <w:i/>
          <w:sz w:val="24"/>
        </w:rPr>
        <w:t>6</w:t>
      </w:r>
      <w:r w:rsidRPr="00CC0F8D">
        <w:rPr>
          <w:rFonts w:ascii="Times New Roman" w:hAnsi="Times New Roman"/>
          <w:i/>
          <w:sz w:val="24"/>
        </w:rPr>
        <w:t xml:space="preserve"> ods.</w:t>
      </w:r>
      <w:r>
        <w:rPr>
          <w:rFonts w:ascii="Times New Roman" w:hAnsi="Times New Roman"/>
          <w:i/>
          <w:sz w:val="24"/>
        </w:rPr>
        <w:t>4</w:t>
      </w:r>
      <w:r w:rsidRPr="00CC0F8D">
        <w:rPr>
          <w:rFonts w:ascii="Times New Roman" w:hAnsi="Times New Roman"/>
          <w:i/>
          <w:sz w:val="24"/>
        </w:rPr>
        <w:t>/</w:t>
      </w:r>
      <w:r w:rsidRPr="00731FB3">
        <w:rPr>
          <w:rFonts w:ascii="Times New Roman" w:hAnsi="Times New Roman"/>
          <w:sz w:val="24"/>
        </w:rPr>
        <w:t xml:space="preserve">  </w:t>
      </w:r>
    </w:p>
    <w:p w:rsidR="00245294" w:rsidRPr="00484634" w:rsidRDefault="00245294" w:rsidP="00245294">
      <w:pPr>
        <w:tabs>
          <w:tab w:val="left" w:pos="1260"/>
        </w:tabs>
        <w:ind w:left="20"/>
        <w:jc w:val="both"/>
        <w:rPr>
          <w:bCs/>
        </w:rPr>
      </w:pPr>
      <w:r w:rsidRPr="00484634">
        <w:rPr>
          <w:bCs/>
        </w:rPr>
        <w:t xml:space="preserve">Príloha č. </w:t>
      </w:r>
      <w:r w:rsidR="00645CBC">
        <w:rPr>
          <w:bCs/>
        </w:rPr>
        <w:t>7</w:t>
      </w:r>
      <w:r w:rsidRPr="00484634">
        <w:rPr>
          <w:bCs/>
        </w:rPr>
        <w:t xml:space="preserve">a – Posudzovacie stupnice pre jednotlivé kritériá hodnotenia </w:t>
      </w:r>
      <w:r w:rsidR="00366DE3">
        <w:rPr>
          <w:bCs/>
        </w:rPr>
        <w:t xml:space="preserve"> / </w:t>
      </w:r>
      <w:r w:rsidR="00366DE3" w:rsidRPr="00366DE3">
        <w:rPr>
          <w:bCs/>
          <w:i/>
        </w:rPr>
        <w:t>čl. 26a ods. 3/</w:t>
      </w:r>
    </w:p>
    <w:p w:rsidR="00245294" w:rsidRPr="00484634" w:rsidRDefault="00245294" w:rsidP="00245294">
      <w:pPr>
        <w:tabs>
          <w:tab w:val="left" w:pos="1260"/>
        </w:tabs>
        <w:ind w:left="20"/>
        <w:jc w:val="both"/>
        <w:rPr>
          <w:bCs/>
        </w:rPr>
      </w:pPr>
      <w:r w:rsidRPr="00484634">
        <w:rPr>
          <w:bCs/>
        </w:rPr>
        <w:t xml:space="preserve">Príloha č. </w:t>
      </w:r>
      <w:r w:rsidR="00645CBC">
        <w:rPr>
          <w:bCs/>
        </w:rPr>
        <w:t>7</w:t>
      </w:r>
      <w:r w:rsidRPr="00484634">
        <w:rPr>
          <w:bCs/>
        </w:rPr>
        <w:t xml:space="preserve">b – Stupnica pre záver hodnotenia </w:t>
      </w:r>
      <w:r w:rsidR="00366DE3">
        <w:rPr>
          <w:bCs/>
        </w:rPr>
        <w:t xml:space="preserve">/ </w:t>
      </w:r>
      <w:r w:rsidR="00366DE3" w:rsidRPr="00366DE3">
        <w:rPr>
          <w:bCs/>
          <w:i/>
        </w:rPr>
        <w:t>čl.26a ods.3)</w:t>
      </w:r>
    </w:p>
    <w:p w:rsidR="00245294" w:rsidRPr="00484634" w:rsidRDefault="00245294" w:rsidP="00245294">
      <w:pPr>
        <w:tabs>
          <w:tab w:val="left" w:pos="1260"/>
        </w:tabs>
        <w:ind w:left="20" w:firstLine="700"/>
        <w:jc w:val="both"/>
        <w:rPr>
          <w:bCs/>
        </w:rPr>
      </w:pPr>
    </w:p>
    <w:p w:rsidR="00245294" w:rsidRPr="00484634" w:rsidRDefault="00245294" w:rsidP="00245294">
      <w:pPr>
        <w:jc w:val="both"/>
      </w:pPr>
    </w:p>
    <w:p w:rsidR="00245294" w:rsidRDefault="00245294" w:rsidP="00245294">
      <w:pPr>
        <w:jc w:val="both"/>
      </w:pPr>
    </w:p>
    <w:p w:rsidR="00245294" w:rsidRDefault="00245294" w:rsidP="00245294">
      <w:pPr>
        <w:jc w:val="both"/>
      </w:pPr>
    </w:p>
    <w:p w:rsidR="00245294" w:rsidRDefault="00245294" w:rsidP="00245294">
      <w:pPr>
        <w:jc w:val="both"/>
      </w:pPr>
    </w:p>
    <w:p w:rsidR="00245294" w:rsidRDefault="00245294" w:rsidP="00245294">
      <w:pPr>
        <w:jc w:val="both"/>
      </w:pPr>
    </w:p>
    <w:p w:rsidR="00245294" w:rsidRDefault="00245294"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DD37A0" w:rsidRDefault="00DD37A0" w:rsidP="00245294">
      <w:pPr>
        <w:jc w:val="both"/>
      </w:pPr>
    </w:p>
    <w:p w:rsidR="00887EEE" w:rsidRDefault="00887EEE" w:rsidP="00245294">
      <w:pPr>
        <w:jc w:val="both"/>
      </w:pPr>
    </w:p>
    <w:p w:rsidR="00887EEE" w:rsidRDefault="00887EEE" w:rsidP="00245294">
      <w:pPr>
        <w:jc w:val="both"/>
      </w:pPr>
    </w:p>
    <w:p w:rsidR="00A9102C" w:rsidRDefault="00A9102C" w:rsidP="00245294">
      <w:pPr>
        <w:jc w:val="both"/>
      </w:pPr>
    </w:p>
    <w:p w:rsidR="00DD37A0" w:rsidRDefault="00DD37A0" w:rsidP="00245294">
      <w:pPr>
        <w:jc w:val="both"/>
      </w:pPr>
    </w:p>
    <w:p w:rsidR="00245294" w:rsidRPr="000778CD" w:rsidRDefault="00245294" w:rsidP="00245294">
      <w:pPr>
        <w:jc w:val="both"/>
        <w:rPr>
          <w:i/>
        </w:rPr>
      </w:pPr>
    </w:p>
    <w:p w:rsidR="00245294" w:rsidRPr="00CC0F8D" w:rsidRDefault="00245294" w:rsidP="00245294">
      <w:pPr>
        <w:jc w:val="right"/>
        <w:rPr>
          <w:i/>
        </w:rPr>
      </w:pPr>
      <w:r w:rsidRPr="00CC0F8D">
        <w:rPr>
          <w:i/>
        </w:rPr>
        <w:lastRenderedPageBreak/>
        <w:t xml:space="preserve">Príloha č. 1 </w:t>
      </w:r>
    </w:p>
    <w:p w:rsidR="00245294" w:rsidRPr="00E5040A" w:rsidRDefault="00245294" w:rsidP="00245294">
      <w:pPr>
        <w:jc w:val="both"/>
        <w:rPr>
          <w:b/>
        </w:rPr>
      </w:pPr>
      <w:r w:rsidRPr="00E5040A">
        <w:rPr>
          <w:b/>
        </w:rPr>
        <w:t>MAJETKOVÉ PRIZNANIE</w:t>
      </w:r>
    </w:p>
    <w:p w:rsidR="00245294" w:rsidRPr="00E5040A" w:rsidRDefault="00245294" w:rsidP="00245294">
      <w:pPr>
        <w:jc w:val="both"/>
        <w:rPr>
          <w:b/>
        </w:rPr>
      </w:pPr>
      <w:r w:rsidRPr="00E5040A">
        <w:rPr>
          <w:b/>
        </w:rPr>
        <w:t>Podáva ve</w:t>
      </w:r>
      <w:r w:rsidR="00C86B56">
        <w:rPr>
          <w:b/>
        </w:rPr>
        <w:t xml:space="preserve">dúci zamestnanec v zmysle čl. 13, ods. 6 </w:t>
      </w:r>
      <w:r w:rsidRPr="00E5040A">
        <w:rPr>
          <w:b/>
        </w:rPr>
        <w:t xml:space="preserve"> Pracovného poriadku</w:t>
      </w:r>
    </w:p>
    <w:p w:rsidR="00245294" w:rsidRPr="00E5040A" w:rsidRDefault="00245294" w:rsidP="00245294">
      <w:pPr>
        <w:numPr>
          <w:ilvl w:val="0"/>
          <w:numId w:val="12"/>
        </w:numPr>
        <w:jc w:val="both"/>
      </w:pPr>
      <w:r w:rsidRPr="00E5040A">
        <w:t xml:space="preserve">do 30 dní od </w:t>
      </w:r>
      <w:r>
        <w:t xml:space="preserve">vymenovania do funkcie vedúceho zamestnanca </w:t>
      </w:r>
      <w:r w:rsidRPr="00E5040A">
        <w:t xml:space="preserve"> </w:t>
      </w:r>
    </w:p>
    <w:p w:rsidR="00245294" w:rsidRPr="00E5040A" w:rsidRDefault="00245294" w:rsidP="00245294">
      <w:pPr>
        <w:numPr>
          <w:ilvl w:val="0"/>
          <w:numId w:val="12"/>
        </w:numPr>
        <w:jc w:val="both"/>
      </w:pPr>
      <w:r w:rsidRPr="00E5040A">
        <w:t>do 31. marca kalendárneho roka</w:t>
      </w:r>
    </w:p>
    <w:p w:rsidR="00245294" w:rsidRPr="00E5040A" w:rsidRDefault="00245294" w:rsidP="00245294">
      <w:pPr>
        <w:ind w:left="360"/>
        <w:jc w:val="both"/>
        <w:rPr>
          <w:b/>
        </w:rPr>
      </w:pPr>
    </w:p>
    <w:p w:rsidR="00245294" w:rsidRPr="00E5040A" w:rsidRDefault="00245294" w:rsidP="00245294">
      <w:pPr>
        <w:jc w:val="both"/>
        <w:rPr>
          <w:b/>
        </w:rPr>
      </w:pPr>
      <w:r w:rsidRPr="00E5040A">
        <w:rPr>
          <w:b/>
        </w:rPr>
        <w:t>I. oddiel</w:t>
      </w:r>
    </w:p>
    <w:p w:rsidR="00245294" w:rsidRPr="00E5040A" w:rsidRDefault="00245294" w:rsidP="00245294">
      <w:pPr>
        <w:jc w:val="both"/>
        <w:rPr>
          <w:b/>
          <w:u w:val="single"/>
        </w:rPr>
      </w:pPr>
      <w:r w:rsidRPr="00E5040A">
        <w:rPr>
          <w:b/>
          <w:u w:val="single"/>
        </w:rPr>
        <w:t>Údaje o zamestnancovi</w:t>
      </w:r>
    </w:p>
    <w:p w:rsidR="00245294" w:rsidRPr="00E5040A" w:rsidRDefault="00245294" w:rsidP="00245294">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20"/>
        <w:gridCol w:w="3423"/>
        <w:gridCol w:w="289"/>
        <w:gridCol w:w="1836"/>
      </w:tblGrid>
      <w:tr w:rsidR="00245294" w:rsidRPr="00E5040A" w:rsidTr="00B223D4">
        <w:tc>
          <w:tcPr>
            <w:tcW w:w="3708"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r w:rsidRPr="00E5040A">
              <w:t>Priezvisko</w:t>
            </w:r>
          </w:p>
        </w:tc>
        <w:tc>
          <w:tcPr>
            <w:tcW w:w="336" w:type="dxa"/>
            <w:tcBorders>
              <w:top w:val="nil"/>
              <w:left w:val="single" w:sz="4" w:space="0" w:color="auto"/>
              <w:bottom w:val="nil"/>
              <w:right w:val="single" w:sz="4" w:space="0" w:color="auto"/>
            </w:tcBorders>
          </w:tcPr>
          <w:p w:rsidR="00245294" w:rsidRPr="00E5040A" w:rsidRDefault="00245294" w:rsidP="00B223D4">
            <w:pPr>
              <w:jc w:val="both"/>
            </w:pPr>
          </w:p>
        </w:tc>
        <w:tc>
          <w:tcPr>
            <w:tcW w:w="3744"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r w:rsidRPr="00E5040A">
              <w:t>Meno</w:t>
            </w:r>
          </w:p>
        </w:tc>
        <w:tc>
          <w:tcPr>
            <w:tcW w:w="300" w:type="dxa"/>
            <w:tcBorders>
              <w:top w:val="nil"/>
              <w:left w:val="single" w:sz="4" w:space="0" w:color="auto"/>
              <w:bottom w:val="nil"/>
              <w:right w:val="single" w:sz="4" w:space="0" w:color="auto"/>
            </w:tcBorders>
          </w:tcPr>
          <w:p w:rsidR="00245294" w:rsidRPr="00E5040A" w:rsidRDefault="00245294" w:rsidP="00B223D4">
            <w:pPr>
              <w:jc w:val="both"/>
              <w:rPr>
                <w:b/>
                <w:u w:val="single"/>
              </w:rPr>
            </w:pPr>
          </w:p>
        </w:tc>
        <w:tc>
          <w:tcPr>
            <w:tcW w:w="2023"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r w:rsidRPr="00E5040A">
              <w:t>Titul</w:t>
            </w:r>
          </w:p>
        </w:tc>
      </w:tr>
      <w:tr w:rsidR="00245294" w:rsidRPr="00E5040A" w:rsidTr="00B223D4">
        <w:tc>
          <w:tcPr>
            <w:tcW w:w="3708"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p>
        </w:tc>
        <w:tc>
          <w:tcPr>
            <w:tcW w:w="336" w:type="dxa"/>
            <w:tcBorders>
              <w:top w:val="nil"/>
              <w:left w:val="single" w:sz="4" w:space="0" w:color="auto"/>
              <w:bottom w:val="nil"/>
              <w:right w:val="single" w:sz="4" w:space="0" w:color="auto"/>
            </w:tcBorders>
          </w:tcPr>
          <w:p w:rsidR="00245294" w:rsidRPr="00E5040A" w:rsidRDefault="00245294" w:rsidP="00B223D4">
            <w:pPr>
              <w:jc w:val="both"/>
            </w:pPr>
          </w:p>
        </w:tc>
        <w:tc>
          <w:tcPr>
            <w:tcW w:w="3744"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p>
        </w:tc>
        <w:tc>
          <w:tcPr>
            <w:tcW w:w="300" w:type="dxa"/>
            <w:tcBorders>
              <w:top w:val="nil"/>
              <w:left w:val="single" w:sz="4" w:space="0" w:color="auto"/>
              <w:bottom w:val="nil"/>
              <w:right w:val="single" w:sz="4" w:space="0" w:color="auto"/>
            </w:tcBorders>
          </w:tcPr>
          <w:p w:rsidR="00245294" w:rsidRPr="00E5040A" w:rsidRDefault="00245294" w:rsidP="00B223D4">
            <w:pPr>
              <w:jc w:val="both"/>
              <w:rPr>
                <w:b/>
                <w:u w:val="single"/>
              </w:rPr>
            </w:pPr>
          </w:p>
        </w:tc>
        <w:tc>
          <w:tcPr>
            <w:tcW w:w="2023"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p>
        </w:tc>
      </w:tr>
      <w:tr w:rsidR="00245294" w:rsidRPr="00E5040A" w:rsidTr="00B223D4">
        <w:tc>
          <w:tcPr>
            <w:tcW w:w="3708"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r w:rsidRPr="00E5040A">
              <w:t>Zamestnávateľ</w:t>
            </w:r>
          </w:p>
        </w:tc>
        <w:tc>
          <w:tcPr>
            <w:tcW w:w="336" w:type="dxa"/>
            <w:tcBorders>
              <w:top w:val="nil"/>
              <w:left w:val="single" w:sz="4" w:space="0" w:color="auto"/>
              <w:bottom w:val="nil"/>
              <w:right w:val="single" w:sz="4" w:space="0" w:color="auto"/>
            </w:tcBorders>
          </w:tcPr>
          <w:p w:rsidR="00245294" w:rsidRPr="00E5040A" w:rsidRDefault="00245294" w:rsidP="00B223D4">
            <w:pPr>
              <w:jc w:val="both"/>
              <w:rPr>
                <w:b/>
                <w:u w:val="single"/>
              </w:rPr>
            </w:pPr>
          </w:p>
        </w:tc>
        <w:tc>
          <w:tcPr>
            <w:tcW w:w="3744"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r w:rsidRPr="00E5040A">
              <w:t>Organizačný útvar</w:t>
            </w:r>
          </w:p>
        </w:tc>
        <w:tc>
          <w:tcPr>
            <w:tcW w:w="300" w:type="dxa"/>
            <w:tcBorders>
              <w:top w:val="nil"/>
              <w:left w:val="single" w:sz="4" w:space="0" w:color="auto"/>
              <w:bottom w:val="nil"/>
              <w:right w:val="nil"/>
            </w:tcBorders>
          </w:tcPr>
          <w:p w:rsidR="00245294" w:rsidRPr="00E5040A" w:rsidRDefault="00245294" w:rsidP="00B223D4">
            <w:pPr>
              <w:jc w:val="both"/>
              <w:rPr>
                <w:b/>
                <w:u w:val="single"/>
              </w:rPr>
            </w:pPr>
          </w:p>
        </w:tc>
        <w:tc>
          <w:tcPr>
            <w:tcW w:w="2023" w:type="dxa"/>
            <w:tcBorders>
              <w:top w:val="single" w:sz="4" w:space="0" w:color="auto"/>
              <w:left w:val="nil"/>
              <w:bottom w:val="nil"/>
              <w:right w:val="nil"/>
            </w:tcBorders>
          </w:tcPr>
          <w:p w:rsidR="00245294" w:rsidRPr="00E5040A" w:rsidRDefault="00245294" w:rsidP="00B223D4">
            <w:pPr>
              <w:jc w:val="both"/>
            </w:pPr>
          </w:p>
        </w:tc>
      </w:tr>
      <w:tr w:rsidR="00245294" w:rsidRPr="00E5040A" w:rsidTr="00B223D4">
        <w:tc>
          <w:tcPr>
            <w:tcW w:w="3708"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p>
        </w:tc>
        <w:tc>
          <w:tcPr>
            <w:tcW w:w="336" w:type="dxa"/>
            <w:tcBorders>
              <w:top w:val="nil"/>
              <w:left w:val="single" w:sz="4" w:space="0" w:color="auto"/>
              <w:bottom w:val="nil"/>
              <w:right w:val="single" w:sz="4" w:space="0" w:color="auto"/>
            </w:tcBorders>
          </w:tcPr>
          <w:p w:rsidR="00245294" w:rsidRPr="00E5040A" w:rsidRDefault="00245294" w:rsidP="00B223D4">
            <w:pPr>
              <w:jc w:val="both"/>
              <w:rPr>
                <w:b/>
                <w:u w:val="single"/>
              </w:rPr>
            </w:pPr>
          </w:p>
        </w:tc>
        <w:tc>
          <w:tcPr>
            <w:tcW w:w="3744" w:type="dxa"/>
            <w:tcBorders>
              <w:top w:val="single" w:sz="4" w:space="0" w:color="auto"/>
              <w:left w:val="single" w:sz="4" w:space="0" w:color="auto"/>
              <w:bottom w:val="single" w:sz="4" w:space="0" w:color="auto"/>
              <w:right w:val="single" w:sz="4" w:space="0" w:color="auto"/>
            </w:tcBorders>
          </w:tcPr>
          <w:p w:rsidR="00245294" w:rsidRPr="00E5040A" w:rsidRDefault="00245294" w:rsidP="00B223D4">
            <w:pPr>
              <w:jc w:val="both"/>
            </w:pPr>
          </w:p>
        </w:tc>
        <w:tc>
          <w:tcPr>
            <w:tcW w:w="300" w:type="dxa"/>
            <w:tcBorders>
              <w:top w:val="nil"/>
              <w:left w:val="single" w:sz="4" w:space="0" w:color="auto"/>
              <w:bottom w:val="nil"/>
              <w:right w:val="nil"/>
            </w:tcBorders>
          </w:tcPr>
          <w:p w:rsidR="00245294" w:rsidRPr="00E5040A" w:rsidRDefault="00245294" w:rsidP="00B223D4">
            <w:pPr>
              <w:jc w:val="both"/>
              <w:rPr>
                <w:b/>
                <w:u w:val="single"/>
              </w:rPr>
            </w:pPr>
          </w:p>
        </w:tc>
        <w:tc>
          <w:tcPr>
            <w:tcW w:w="2023" w:type="dxa"/>
            <w:tcBorders>
              <w:top w:val="nil"/>
              <w:left w:val="nil"/>
              <w:bottom w:val="nil"/>
              <w:right w:val="nil"/>
            </w:tcBorders>
          </w:tcPr>
          <w:p w:rsidR="00245294" w:rsidRPr="00E5040A" w:rsidRDefault="00245294" w:rsidP="00B223D4">
            <w:pPr>
              <w:jc w:val="both"/>
              <w:rPr>
                <w:b/>
                <w:u w:val="single"/>
              </w:rPr>
            </w:pPr>
          </w:p>
        </w:tc>
      </w:tr>
    </w:tbl>
    <w:p w:rsidR="00245294" w:rsidRPr="00E5040A" w:rsidRDefault="00245294" w:rsidP="00245294">
      <w:pPr>
        <w:jc w:val="both"/>
        <w:rPr>
          <w:b/>
        </w:rPr>
      </w:pPr>
    </w:p>
    <w:p w:rsidR="00245294" w:rsidRPr="00E5040A" w:rsidRDefault="00245294" w:rsidP="00245294">
      <w:pPr>
        <w:jc w:val="both"/>
        <w:rPr>
          <w:b/>
        </w:rPr>
      </w:pPr>
      <w:r w:rsidRPr="00E5040A">
        <w:rPr>
          <w:b/>
        </w:rPr>
        <w:t>II. oddiel</w:t>
      </w:r>
    </w:p>
    <w:p w:rsidR="00245294" w:rsidRPr="00E5040A" w:rsidRDefault="00245294" w:rsidP="00245294">
      <w:pPr>
        <w:jc w:val="both"/>
        <w:rPr>
          <w:b/>
          <w:u w:val="single"/>
        </w:rPr>
      </w:pPr>
      <w:r w:rsidRPr="00E5040A">
        <w:rPr>
          <w:b/>
          <w:u w:val="single"/>
        </w:rPr>
        <w:t>Nehnuteľný majetok</w:t>
      </w:r>
    </w:p>
    <w:p w:rsidR="00245294" w:rsidRPr="00E5040A" w:rsidRDefault="00245294" w:rsidP="00245294">
      <w:pPr>
        <w:jc w:val="both"/>
        <w:rPr>
          <w:b/>
          <w:u w:val="single"/>
        </w:rPr>
      </w:pPr>
    </w:p>
    <w:p w:rsidR="00245294" w:rsidRPr="00E5040A" w:rsidRDefault="00245294" w:rsidP="00245294">
      <w:pPr>
        <w:pStyle w:val="Zkladntext"/>
        <w:ind w:right="-2"/>
        <w:jc w:val="both"/>
        <w:rPr>
          <w:rFonts w:ascii="Times New Roman" w:hAnsi="Times New Roman"/>
          <w:i/>
          <w:sz w:val="24"/>
        </w:rPr>
      </w:pPr>
      <w:r w:rsidRPr="00E5040A">
        <w:rPr>
          <w:rFonts w:ascii="Times New Roman" w:hAnsi="Times New Roman"/>
          <w:i/>
          <w:sz w:val="24"/>
        </w:rPr>
        <w:t>Napr. orná pôda, vinica, chmeľnica, trvalý trávny porast, ovocný sad, záhrada, lesný pozemok, vodná plocha, zastavaná plocha a nádvorie, stavebný pozemok, iné pozemky, rodinný dom, bytový dom, byt, nebytový priestor, garáž,  budova pre obchod a služby, priemyselná budova a sklad, stavba na individuálnu rekreáciu, rozostavané stavby, ak sú zapísané v katastri nehnuteľností, iné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7732"/>
        <w:gridCol w:w="874"/>
      </w:tblGrid>
      <w:tr w:rsidR="00245294" w:rsidRPr="00E5040A" w:rsidTr="00B223D4">
        <w:tc>
          <w:tcPr>
            <w:tcW w:w="682" w:type="dxa"/>
          </w:tcPr>
          <w:p w:rsidR="00245294" w:rsidRPr="00710DCE" w:rsidRDefault="00245294" w:rsidP="00B223D4">
            <w:pPr>
              <w:pStyle w:val="Zkladntext"/>
              <w:ind w:right="-2"/>
              <w:jc w:val="both"/>
              <w:rPr>
                <w:rFonts w:ascii="Times New Roman" w:hAnsi="Times New Roman"/>
                <w:b/>
                <w:sz w:val="24"/>
              </w:rPr>
            </w:pPr>
            <w:r w:rsidRPr="00710DCE">
              <w:rPr>
                <w:rFonts w:ascii="Times New Roman" w:hAnsi="Times New Roman"/>
                <w:b/>
                <w:sz w:val="24"/>
              </w:rPr>
              <w:t xml:space="preserve">P. č. </w:t>
            </w:r>
          </w:p>
        </w:tc>
        <w:tc>
          <w:tcPr>
            <w:tcW w:w="7732" w:type="dxa"/>
          </w:tcPr>
          <w:p w:rsidR="00245294" w:rsidRPr="00710DCE" w:rsidRDefault="00245294" w:rsidP="00B223D4">
            <w:pPr>
              <w:pStyle w:val="Zkladntext"/>
              <w:ind w:right="-2"/>
              <w:jc w:val="both"/>
              <w:rPr>
                <w:rFonts w:ascii="Times New Roman" w:hAnsi="Times New Roman"/>
                <w:b/>
                <w:sz w:val="24"/>
              </w:rPr>
            </w:pPr>
            <w:r w:rsidRPr="00710DCE">
              <w:rPr>
                <w:rFonts w:ascii="Times New Roman" w:hAnsi="Times New Roman"/>
                <w:b/>
                <w:sz w:val="24"/>
              </w:rPr>
              <w:t xml:space="preserve">Popis majetku </w:t>
            </w:r>
          </w:p>
          <w:p w:rsidR="00245294" w:rsidRPr="00710DCE" w:rsidRDefault="00245294" w:rsidP="00B223D4">
            <w:pPr>
              <w:pStyle w:val="Zkladntext"/>
              <w:ind w:right="-2"/>
              <w:jc w:val="both"/>
              <w:rPr>
                <w:rFonts w:ascii="Times New Roman" w:hAnsi="Times New Roman"/>
                <w:sz w:val="24"/>
              </w:rPr>
            </w:pPr>
            <w:r w:rsidRPr="00710DCE">
              <w:rPr>
                <w:rFonts w:ascii="Times New Roman" w:hAnsi="Times New Roman"/>
                <w:sz w:val="24"/>
              </w:rPr>
              <w:t>(druh majetku, rok nadobudnutia, názov obce, ulica, orientačné číslo, PSČ, názov katastrálneho územia, číslo parcely)</w:t>
            </w:r>
          </w:p>
        </w:tc>
        <w:tc>
          <w:tcPr>
            <w:tcW w:w="874" w:type="dxa"/>
          </w:tcPr>
          <w:p w:rsidR="00245294" w:rsidRPr="00710DCE" w:rsidRDefault="00245294" w:rsidP="00B223D4">
            <w:pPr>
              <w:pStyle w:val="Zkladntext"/>
              <w:ind w:right="-2"/>
              <w:jc w:val="both"/>
              <w:rPr>
                <w:rFonts w:ascii="Times New Roman" w:hAnsi="Times New Roman"/>
                <w:b/>
                <w:sz w:val="24"/>
              </w:rPr>
            </w:pPr>
            <w:r w:rsidRPr="00710DCE">
              <w:rPr>
                <w:rFonts w:ascii="Times New Roman" w:hAnsi="Times New Roman"/>
                <w:b/>
                <w:sz w:val="24"/>
              </w:rPr>
              <w:t>Podiel</w:t>
            </w:r>
          </w:p>
        </w:tc>
      </w:tr>
      <w:tr w:rsidR="00245294" w:rsidRPr="00E5040A" w:rsidTr="00B223D4">
        <w:tc>
          <w:tcPr>
            <w:tcW w:w="682" w:type="dxa"/>
          </w:tcPr>
          <w:p w:rsidR="00245294" w:rsidRPr="00710DCE" w:rsidRDefault="00245294" w:rsidP="00B223D4">
            <w:pPr>
              <w:pStyle w:val="Zkladntext"/>
              <w:ind w:right="-2"/>
              <w:jc w:val="both"/>
              <w:rPr>
                <w:rFonts w:ascii="Times New Roman" w:hAnsi="Times New Roman"/>
                <w:sz w:val="24"/>
              </w:rPr>
            </w:pPr>
          </w:p>
        </w:tc>
        <w:tc>
          <w:tcPr>
            <w:tcW w:w="7732" w:type="dxa"/>
          </w:tcPr>
          <w:p w:rsidR="00245294" w:rsidRPr="00710DCE" w:rsidRDefault="00245294" w:rsidP="00B223D4">
            <w:pPr>
              <w:pStyle w:val="Zkladntext"/>
              <w:ind w:right="-2"/>
              <w:jc w:val="both"/>
              <w:rPr>
                <w:rFonts w:ascii="Times New Roman" w:hAnsi="Times New Roman"/>
                <w:sz w:val="24"/>
              </w:rPr>
            </w:pPr>
          </w:p>
        </w:tc>
        <w:tc>
          <w:tcPr>
            <w:tcW w:w="874" w:type="dxa"/>
          </w:tcPr>
          <w:p w:rsidR="00245294" w:rsidRPr="00710DCE" w:rsidRDefault="00245294" w:rsidP="00B223D4">
            <w:pPr>
              <w:pStyle w:val="Zkladntext"/>
              <w:ind w:right="-2"/>
              <w:jc w:val="both"/>
              <w:rPr>
                <w:rFonts w:ascii="Times New Roman" w:hAnsi="Times New Roman"/>
                <w:sz w:val="24"/>
              </w:rPr>
            </w:pPr>
          </w:p>
        </w:tc>
      </w:tr>
      <w:tr w:rsidR="00245294" w:rsidRPr="00E5040A" w:rsidTr="00B223D4">
        <w:tc>
          <w:tcPr>
            <w:tcW w:w="682" w:type="dxa"/>
          </w:tcPr>
          <w:p w:rsidR="00245294" w:rsidRPr="00710DCE" w:rsidRDefault="00245294" w:rsidP="00B223D4">
            <w:pPr>
              <w:pStyle w:val="Zkladntext"/>
              <w:ind w:right="-2"/>
              <w:jc w:val="both"/>
              <w:rPr>
                <w:rFonts w:ascii="Times New Roman" w:hAnsi="Times New Roman"/>
                <w:sz w:val="24"/>
              </w:rPr>
            </w:pPr>
          </w:p>
        </w:tc>
        <w:tc>
          <w:tcPr>
            <w:tcW w:w="7732" w:type="dxa"/>
          </w:tcPr>
          <w:p w:rsidR="00245294" w:rsidRPr="00710DCE" w:rsidRDefault="00245294" w:rsidP="00B223D4">
            <w:pPr>
              <w:pStyle w:val="Zkladntext"/>
              <w:ind w:right="-2"/>
              <w:jc w:val="both"/>
              <w:rPr>
                <w:rFonts w:ascii="Times New Roman" w:hAnsi="Times New Roman"/>
                <w:sz w:val="24"/>
              </w:rPr>
            </w:pPr>
          </w:p>
        </w:tc>
        <w:tc>
          <w:tcPr>
            <w:tcW w:w="874" w:type="dxa"/>
          </w:tcPr>
          <w:p w:rsidR="00245294" w:rsidRPr="00710DCE" w:rsidRDefault="00245294" w:rsidP="00B223D4">
            <w:pPr>
              <w:pStyle w:val="Zkladntext"/>
              <w:ind w:right="-2"/>
              <w:jc w:val="both"/>
              <w:rPr>
                <w:rFonts w:ascii="Times New Roman" w:hAnsi="Times New Roman"/>
                <w:sz w:val="24"/>
              </w:rPr>
            </w:pPr>
          </w:p>
        </w:tc>
      </w:tr>
      <w:tr w:rsidR="00245294" w:rsidRPr="00E5040A" w:rsidTr="00B223D4">
        <w:tc>
          <w:tcPr>
            <w:tcW w:w="682" w:type="dxa"/>
          </w:tcPr>
          <w:p w:rsidR="00245294" w:rsidRPr="00710DCE" w:rsidRDefault="00245294" w:rsidP="00B223D4">
            <w:pPr>
              <w:pStyle w:val="Zkladntext"/>
              <w:ind w:right="-2"/>
              <w:jc w:val="both"/>
              <w:rPr>
                <w:rFonts w:ascii="Times New Roman" w:hAnsi="Times New Roman"/>
                <w:sz w:val="24"/>
              </w:rPr>
            </w:pPr>
          </w:p>
        </w:tc>
        <w:tc>
          <w:tcPr>
            <w:tcW w:w="7732" w:type="dxa"/>
          </w:tcPr>
          <w:p w:rsidR="00245294" w:rsidRPr="00710DCE" w:rsidRDefault="00245294" w:rsidP="00B223D4">
            <w:pPr>
              <w:pStyle w:val="Zkladntext"/>
              <w:ind w:right="-2"/>
              <w:jc w:val="both"/>
              <w:rPr>
                <w:rFonts w:ascii="Times New Roman" w:hAnsi="Times New Roman"/>
                <w:sz w:val="24"/>
              </w:rPr>
            </w:pPr>
          </w:p>
        </w:tc>
        <w:tc>
          <w:tcPr>
            <w:tcW w:w="874" w:type="dxa"/>
          </w:tcPr>
          <w:p w:rsidR="00245294" w:rsidRPr="00710DCE" w:rsidRDefault="00245294" w:rsidP="00B223D4">
            <w:pPr>
              <w:pStyle w:val="Zkladntext"/>
              <w:ind w:right="-2"/>
              <w:jc w:val="both"/>
              <w:rPr>
                <w:rFonts w:ascii="Times New Roman" w:hAnsi="Times New Roman"/>
                <w:sz w:val="24"/>
              </w:rPr>
            </w:pPr>
          </w:p>
        </w:tc>
      </w:tr>
      <w:tr w:rsidR="00245294" w:rsidRPr="00E5040A" w:rsidTr="00B223D4">
        <w:tc>
          <w:tcPr>
            <w:tcW w:w="682" w:type="dxa"/>
          </w:tcPr>
          <w:p w:rsidR="00245294" w:rsidRPr="00710DCE" w:rsidRDefault="00245294" w:rsidP="00B223D4">
            <w:pPr>
              <w:pStyle w:val="Zkladntext"/>
              <w:ind w:right="-2"/>
              <w:jc w:val="both"/>
              <w:rPr>
                <w:rFonts w:ascii="Times New Roman" w:hAnsi="Times New Roman"/>
                <w:sz w:val="24"/>
              </w:rPr>
            </w:pPr>
          </w:p>
        </w:tc>
        <w:tc>
          <w:tcPr>
            <w:tcW w:w="7732" w:type="dxa"/>
          </w:tcPr>
          <w:p w:rsidR="00245294" w:rsidRPr="00710DCE" w:rsidRDefault="00245294" w:rsidP="00B223D4">
            <w:pPr>
              <w:pStyle w:val="Zkladntext"/>
              <w:ind w:right="-2"/>
              <w:jc w:val="both"/>
              <w:rPr>
                <w:rFonts w:ascii="Times New Roman" w:hAnsi="Times New Roman"/>
                <w:sz w:val="24"/>
              </w:rPr>
            </w:pPr>
          </w:p>
        </w:tc>
        <w:tc>
          <w:tcPr>
            <w:tcW w:w="874" w:type="dxa"/>
          </w:tcPr>
          <w:p w:rsidR="00245294" w:rsidRPr="00710DCE" w:rsidRDefault="00245294" w:rsidP="00B223D4">
            <w:pPr>
              <w:pStyle w:val="Zkladntext"/>
              <w:ind w:right="-2"/>
              <w:jc w:val="both"/>
              <w:rPr>
                <w:rFonts w:ascii="Times New Roman" w:hAnsi="Times New Roman"/>
                <w:sz w:val="24"/>
              </w:rPr>
            </w:pPr>
          </w:p>
        </w:tc>
      </w:tr>
      <w:tr w:rsidR="00245294" w:rsidRPr="00E5040A" w:rsidTr="00B223D4">
        <w:tc>
          <w:tcPr>
            <w:tcW w:w="682" w:type="dxa"/>
          </w:tcPr>
          <w:p w:rsidR="00245294" w:rsidRPr="00710DCE" w:rsidRDefault="00245294" w:rsidP="00B223D4">
            <w:pPr>
              <w:pStyle w:val="Zkladntext"/>
              <w:ind w:right="-2"/>
              <w:jc w:val="both"/>
              <w:rPr>
                <w:rFonts w:ascii="Times New Roman" w:hAnsi="Times New Roman"/>
                <w:sz w:val="24"/>
              </w:rPr>
            </w:pPr>
          </w:p>
        </w:tc>
        <w:tc>
          <w:tcPr>
            <w:tcW w:w="7732" w:type="dxa"/>
          </w:tcPr>
          <w:p w:rsidR="00245294" w:rsidRPr="00710DCE" w:rsidRDefault="00245294" w:rsidP="00B223D4">
            <w:pPr>
              <w:pStyle w:val="Zkladntext"/>
              <w:ind w:right="-2"/>
              <w:jc w:val="both"/>
              <w:rPr>
                <w:rFonts w:ascii="Times New Roman" w:hAnsi="Times New Roman"/>
                <w:sz w:val="24"/>
              </w:rPr>
            </w:pPr>
          </w:p>
        </w:tc>
        <w:tc>
          <w:tcPr>
            <w:tcW w:w="874" w:type="dxa"/>
          </w:tcPr>
          <w:p w:rsidR="00245294" w:rsidRPr="00710DCE" w:rsidRDefault="00245294" w:rsidP="00B223D4">
            <w:pPr>
              <w:pStyle w:val="Zkladntext"/>
              <w:ind w:right="-2"/>
              <w:jc w:val="both"/>
              <w:rPr>
                <w:rFonts w:ascii="Times New Roman" w:hAnsi="Times New Roman"/>
                <w:sz w:val="24"/>
              </w:rPr>
            </w:pPr>
          </w:p>
        </w:tc>
      </w:tr>
      <w:tr w:rsidR="00245294" w:rsidRPr="00E5040A" w:rsidTr="00B223D4">
        <w:tc>
          <w:tcPr>
            <w:tcW w:w="682" w:type="dxa"/>
          </w:tcPr>
          <w:p w:rsidR="00245294" w:rsidRPr="00710DCE" w:rsidRDefault="00245294" w:rsidP="00B223D4">
            <w:pPr>
              <w:pStyle w:val="Zkladntext"/>
              <w:ind w:right="-2"/>
              <w:jc w:val="both"/>
              <w:rPr>
                <w:rFonts w:ascii="Times New Roman" w:hAnsi="Times New Roman"/>
                <w:sz w:val="24"/>
              </w:rPr>
            </w:pPr>
          </w:p>
        </w:tc>
        <w:tc>
          <w:tcPr>
            <w:tcW w:w="7732" w:type="dxa"/>
          </w:tcPr>
          <w:p w:rsidR="00245294" w:rsidRPr="00710DCE" w:rsidRDefault="00245294" w:rsidP="00B223D4">
            <w:pPr>
              <w:pStyle w:val="Zkladntext"/>
              <w:ind w:right="-2"/>
              <w:jc w:val="both"/>
              <w:rPr>
                <w:rFonts w:ascii="Times New Roman" w:hAnsi="Times New Roman"/>
                <w:sz w:val="24"/>
              </w:rPr>
            </w:pPr>
          </w:p>
        </w:tc>
        <w:tc>
          <w:tcPr>
            <w:tcW w:w="874" w:type="dxa"/>
          </w:tcPr>
          <w:p w:rsidR="00245294" w:rsidRPr="00710DCE" w:rsidRDefault="00245294" w:rsidP="00B223D4">
            <w:pPr>
              <w:pStyle w:val="Zkladntext"/>
              <w:ind w:right="-2"/>
              <w:jc w:val="both"/>
              <w:rPr>
                <w:rFonts w:ascii="Times New Roman" w:hAnsi="Times New Roman"/>
                <w:sz w:val="24"/>
              </w:rPr>
            </w:pPr>
          </w:p>
        </w:tc>
      </w:tr>
      <w:tr w:rsidR="00245294" w:rsidRPr="00E5040A" w:rsidTr="00B223D4">
        <w:tc>
          <w:tcPr>
            <w:tcW w:w="682" w:type="dxa"/>
          </w:tcPr>
          <w:p w:rsidR="00245294" w:rsidRPr="00710DCE" w:rsidRDefault="00245294" w:rsidP="00B223D4">
            <w:pPr>
              <w:pStyle w:val="Zkladntext"/>
              <w:ind w:right="-2"/>
              <w:jc w:val="both"/>
              <w:rPr>
                <w:rFonts w:ascii="Times New Roman" w:hAnsi="Times New Roman"/>
                <w:sz w:val="24"/>
              </w:rPr>
            </w:pPr>
          </w:p>
        </w:tc>
        <w:tc>
          <w:tcPr>
            <w:tcW w:w="7732" w:type="dxa"/>
          </w:tcPr>
          <w:p w:rsidR="00245294" w:rsidRPr="00710DCE" w:rsidRDefault="00245294" w:rsidP="00B223D4">
            <w:pPr>
              <w:pStyle w:val="Zkladntext"/>
              <w:ind w:right="-2"/>
              <w:jc w:val="both"/>
              <w:rPr>
                <w:rFonts w:ascii="Times New Roman" w:hAnsi="Times New Roman"/>
                <w:sz w:val="24"/>
              </w:rPr>
            </w:pPr>
          </w:p>
        </w:tc>
        <w:tc>
          <w:tcPr>
            <w:tcW w:w="874" w:type="dxa"/>
          </w:tcPr>
          <w:p w:rsidR="00245294" w:rsidRPr="00710DCE" w:rsidRDefault="00245294" w:rsidP="00B223D4">
            <w:pPr>
              <w:pStyle w:val="Zkladntext"/>
              <w:ind w:right="-2"/>
              <w:jc w:val="both"/>
              <w:rPr>
                <w:rFonts w:ascii="Times New Roman" w:hAnsi="Times New Roman"/>
                <w:sz w:val="24"/>
              </w:rPr>
            </w:pPr>
          </w:p>
        </w:tc>
      </w:tr>
      <w:tr w:rsidR="00245294" w:rsidRPr="00E5040A" w:rsidTr="00B223D4">
        <w:tc>
          <w:tcPr>
            <w:tcW w:w="682" w:type="dxa"/>
            <w:tcBorders>
              <w:bottom w:val="single" w:sz="4" w:space="0" w:color="auto"/>
            </w:tcBorders>
          </w:tcPr>
          <w:p w:rsidR="00245294" w:rsidRPr="00710DCE" w:rsidRDefault="00245294" w:rsidP="00B223D4">
            <w:pPr>
              <w:pStyle w:val="Zkladntext"/>
              <w:ind w:right="-2"/>
              <w:jc w:val="both"/>
              <w:rPr>
                <w:rFonts w:ascii="Times New Roman" w:hAnsi="Times New Roman"/>
                <w:sz w:val="24"/>
              </w:rPr>
            </w:pPr>
          </w:p>
        </w:tc>
        <w:tc>
          <w:tcPr>
            <w:tcW w:w="7732" w:type="dxa"/>
            <w:tcBorders>
              <w:bottom w:val="single" w:sz="4" w:space="0" w:color="auto"/>
            </w:tcBorders>
          </w:tcPr>
          <w:p w:rsidR="00245294" w:rsidRPr="00710DCE" w:rsidRDefault="00245294" w:rsidP="00B223D4">
            <w:pPr>
              <w:pStyle w:val="Zkladntext"/>
              <w:ind w:right="-2"/>
              <w:jc w:val="both"/>
              <w:rPr>
                <w:rFonts w:ascii="Times New Roman" w:hAnsi="Times New Roman"/>
                <w:sz w:val="24"/>
              </w:rPr>
            </w:pPr>
          </w:p>
        </w:tc>
        <w:tc>
          <w:tcPr>
            <w:tcW w:w="874" w:type="dxa"/>
            <w:tcBorders>
              <w:bottom w:val="single" w:sz="4" w:space="0" w:color="auto"/>
            </w:tcBorders>
          </w:tcPr>
          <w:p w:rsidR="00245294" w:rsidRPr="00710DCE" w:rsidRDefault="00245294" w:rsidP="00B223D4">
            <w:pPr>
              <w:pStyle w:val="Zkladntext"/>
              <w:ind w:right="-2"/>
              <w:jc w:val="both"/>
              <w:rPr>
                <w:rFonts w:ascii="Times New Roman" w:hAnsi="Times New Roman"/>
                <w:sz w:val="24"/>
              </w:rPr>
            </w:pPr>
          </w:p>
        </w:tc>
      </w:tr>
      <w:tr w:rsidR="00245294" w:rsidRPr="00E5040A" w:rsidTr="00B223D4">
        <w:tc>
          <w:tcPr>
            <w:tcW w:w="682" w:type="dxa"/>
            <w:tcBorders>
              <w:bottom w:val="single" w:sz="4" w:space="0" w:color="auto"/>
            </w:tcBorders>
          </w:tcPr>
          <w:p w:rsidR="00245294" w:rsidRPr="00710DCE" w:rsidRDefault="00245294" w:rsidP="00B223D4">
            <w:pPr>
              <w:pStyle w:val="Zkladntext"/>
              <w:ind w:right="-2"/>
              <w:jc w:val="both"/>
              <w:rPr>
                <w:rFonts w:ascii="Times New Roman" w:hAnsi="Times New Roman"/>
                <w:sz w:val="24"/>
              </w:rPr>
            </w:pPr>
          </w:p>
        </w:tc>
        <w:tc>
          <w:tcPr>
            <w:tcW w:w="7732" w:type="dxa"/>
            <w:tcBorders>
              <w:bottom w:val="single" w:sz="4" w:space="0" w:color="auto"/>
            </w:tcBorders>
          </w:tcPr>
          <w:p w:rsidR="00245294" w:rsidRPr="00710DCE" w:rsidRDefault="00245294" w:rsidP="00B223D4">
            <w:pPr>
              <w:pStyle w:val="Zkladntext"/>
              <w:ind w:right="-2"/>
              <w:jc w:val="both"/>
              <w:rPr>
                <w:rFonts w:ascii="Times New Roman" w:hAnsi="Times New Roman"/>
                <w:sz w:val="24"/>
              </w:rPr>
            </w:pPr>
          </w:p>
        </w:tc>
        <w:tc>
          <w:tcPr>
            <w:tcW w:w="874" w:type="dxa"/>
            <w:tcBorders>
              <w:bottom w:val="single" w:sz="4" w:space="0" w:color="auto"/>
            </w:tcBorders>
          </w:tcPr>
          <w:p w:rsidR="00245294" w:rsidRPr="00710DCE" w:rsidRDefault="00245294" w:rsidP="00B223D4">
            <w:pPr>
              <w:pStyle w:val="Zkladntext"/>
              <w:ind w:right="-2"/>
              <w:jc w:val="both"/>
              <w:rPr>
                <w:rFonts w:ascii="Times New Roman" w:hAnsi="Times New Roman"/>
                <w:sz w:val="24"/>
              </w:rPr>
            </w:pPr>
          </w:p>
        </w:tc>
      </w:tr>
    </w:tbl>
    <w:p w:rsidR="00245294" w:rsidRPr="00E5040A" w:rsidRDefault="00245294" w:rsidP="00245294">
      <w:pPr>
        <w:pStyle w:val="Zkladntext"/>
        <w:ind w:right="-2"/>
        <w:jc w:val="both"/>
        <w:rPr>
          <w:rFonts w:ascii="Times New Roman" w:hAnsi="Times New Roman"/>
          <w:b/>
          <w:sz w:val="24"/>
        </w:rPr>
      </w:pPr>
    </w:p>
    <w:p w:rsidR="00245294" w:rsidRPr="00E5040A" w:rsidRDefault="00245294" w:rsidP="00245294">
      <w:pPr>
        <w:pStyle w:val="Zkladntext"/>
        <w:ind w:right="-2"/>
        <w:jc w:val="both"/>
        <w:rPr>
          <w:rFonts w:ascii="Times New Roman" w:hAnsi="Times New Roman"/>
          <w:b/>
          <w:sz w:val="24"/>
        </w:rPr>
      </w:pPr>
      <w:r w:rsidRPr="00E5040A">
        <w:rPr>
          <w:rFonts w:ascii="Times New Roman" w:hAnsi="Times New Roman"/>
          <w:b/>
          <w:sz w:val="24"/>
        </w:rPr>
        <w:t>III. oddiel</w:t>
      </w:r>
    </w:p>
    <w:p w:rsidR="00245294" w:rsidRPr="00E5040A" w:rsidRDefault="00245294" w:rsidP="00245294">
      <w:pPr>
        <w:pStyle w:val="Zkladntext"/>
        <w:ind w:right="-2"/>
        <w:jc w:val="both"/>
        <w:rPr>
          <w:rFonts w:ascii="Times New Roman" w:hAnsi="Times New Roman"/>
          <w:b/>
          <w:sz w:val="24"/>
          <w:u w:val="single"/>
        </w:rPr>
      </w:pPr>
      <w:r w:rsidRPr="00E5040A">
        <w:rPr>
          <w:rFonts w:ascii="Times New Roman" w:hAnsi="Times New Roman"/>
          <w:b/>
          <w:sz w:val="24"/>
          <w:u w:val="single"/>
        </w:rPr>
        <w:t>Hnuteľné veci a majetkové práva a iné majetkové hodnoty</w:t>
      </w:r>
    </w:p>
    <w:p w:rsidR="00245294" w:rsidRPr="00E5040A" w:rsidRDefault="00245294" w:rsidP="00245294">
      <w:pPr>
        <w:pStyle w:val="Zkladntext"/>
        <w:jc w:val="both"/>
        <w:rPr>
          <w:rFonts w:ascii="Times New Roman" w:hAnsi="Times New Roman"/>
          <w:i/>
          <w:sz w:val="24"/>
        </w:rPr>
      </w:pPr>
      <w:r w:rsidRPr="00E5040A">
        <w:rPr>
          <w:rFonts w:ascii="Times New Roman" w:hAnsi="Times New Roman"/>
          <w:i/>
          <w:sz w:val="24"/>
        </w:rPr>
        <w:t xml:space="preserve">Napr. peňažné prostriedky v hotovosti v slovenskej mene a v cudzej mene vrátane vkladov v bankách a pobočkách zahraničných bánk v slovenskej mene a v cudzej mene a vkladov v bankách so sídlom v zahraničí v cudzej mene, zariadenie domácnosti  a iného priestoru určeného na bývanie,  zbierka známok, zbierka bankoviek, zbierka mincí, stroj, prístroj, zariadenie, umelecké dielo s výnimkou vlastného umeleckého diela, cenný papier (akcia, dočasný list, podielový list, dlhopis, vkladový list, vkladový certifikát, depozitný certifikát, pokladničné poukážky, investičné kupóny, kupóny, zmenky, šeky, cestovné šeky, náložné listy vrátane konosamentov, skladiskové listy, skladiskové záložné listy a tovarové záložné listy), dopravné prostriedky (napr. osobné motorové vozidlo, motocykel, nákladné motorové vozidlo, ťahač, náves, príves, autobus, loď, motorový čln, lietadlo), pohľadávky a majetkové práva a iné majetkové hodnoty (napr. právo na vyrovnací podiel alebo podiel na likvidačnom </w:t>
      </w:r>
      <w:r w:rsidRPr="00E5040A">
        <w:rPr>
          <w:rFonts w:ascii="Times New Roman" w:hAnsi="Times New Roman"/>
          <w:i/>
          <w:sz w:val="24"/>
        </w:rPr>
        <w:lastRenderedPageBreak/>
        <w:t>zostatku obchodnej spoločnosti, nadobudnutie autorského práva dedičstvom, nadobudnutie nehmotného práva priemyselného vlastníctva za odplatu).</w:t>
      </w:r>
    </w:p>
    <w:p w:rsidR="00245294" w:rsidRPr="00E5040A" w:rsidRDefault="00245294" w:rsidP="00245294">
      <w:pPr>
        <w:pStyle w:val="Zkladntext"/>
        <w:jc w:val="both"/>
        <w:rPr>
          <w:rFonts w:ascii="Times New Roman" w:hAnsi="Times New Roman"/>
          <w:i/>
          <w:sz w:val="24"/>
        </w:rPr>
      </w:pPr>
    </w:p>
    <w:p w:rsidR="00245294" w:rsidRPr="00E5040A" w:rsidRDefault="00245294" w:rsidP="00245294">
      <w:pPr>
        <w:pStyle w:val="Zkladntext"/>
        <w:jc w:val="both"/>
        <w:rPr>
          <w:rFonts w:ascii="Times New Roman" w:hAnsi="Times New Roman"/>
          <w:i/>
          <w:sz w:val="24"/>
        </w:rPr>
      </w:pPr>
      <w:r w:rsidRPr="00E5040A">
        <w:rPr>
          <w:rFonts w:ascii="Times New Roman" w:hAnsi="Times New Roman"/>
          <w:i/>
          <w:sz w:val="24"/>
        </w:rPr>
        <w:t>V majetkovom priznaní sa neuvádza tento majetok: majetok sanitárneho charakteru, ktorý slúži výlučne invalidným  osobám  a osobám  s ťažkým  zdravotným postihnutím (napr.  zdravotnícke  potreby,  vodiaci  pes  alebo  iné  veci,  ktoré  fyzická  osoba  potrebuje  vzhľadom  na  svoju  chorobu  alebo  telesnú chybu), vlastné umelecké diela, vlastné nehmotné práva priemyselného vlastníctva,  vlastné autorské práva, nevymožiteľné pohľadávky.</w:t>
      </w:r>
    </w:p>
    <w:p w:rsidR="00245294" w:rsidRPr="00E5040A" w:rsidRDefault="00245294" w:rsidP="00245294">
      <w:pPr>
        <w:pStyle w:val="Zkladntext"/>
        <w:jc w:val="both"/>
        <w:rPr>
          <w:rFonts w:ascii="Times New Roman" w:hAnsi="Times New Roman"/>
          <w:i/>
          <w:sz w:val="24"/>
        </w:rPr>
      </w:pPr>
    </w:p>
    <w:p w:rsidR="00245294" w:rsidRPr="00E5040A" w:rsidRDefault="00245294" w:rsidP="00245294">
      <w:pPr>
        <w:pStyle w:val="Zkladntext"/>
        <w:ind w:right="-2"/>
        <w:jc w:val="both"/>
        <w:rPr>
          <w:rFonts w:ascii="Times New Roman" w:hAnsi="Times New Roman"/>
          <w:b/>
          <w:sz w:val="24"/>
          <w:u w:val="single"/>
        </w:rPr>
      </w:pPr>
      <w:r w:rsidRPr="00E5040A">
        <w:rPr>
          <w:rFonts w:ascii="Times New Roman" w:hAnsi="Times New Roman"/>
          <w:i/>
          <w:sz w:val="24"/>
        </w:rPr>
        <w:t>Hnuteľné veci a majetkové práva a iné majetkové hodnoty sa uvádzajú  len vtedy, ak ich  súhrnná hodnota je vyššia ako</w:t>
      </w:r>
      <w:r>
        <w:rPr>
          <w:rFonts w:ascii="Times New Roman" w:hAnsi="Times New Roman"/>
          <w:i/>
          <w:sz w:val="24"/>
        </w:rPr>
        <w:t>16 596,96 € (</w:t>
      </w:r>
      <w:r w:rsidRPr="00E5040A">
        <w:rPr>
          <w:rFonts w:ascii="Times New Roman" w:hAnsi="Times New Roman"/>
          <w:i/>
          <w:sz w:val="24"/>
        </w:rPr>
        <w:t>500 000 Sk</w:t>
      </w:r>
      <w:r>
        <w:rPr>
          <w:rFonts w:ascii="Times New Roman" w:hAnsi="Times New Roman"/>
          <w:i/>
          <w:sz w:val="24"/>
        </w:rPr>
        <w:t xml:space="preserve">). </w:t>
      </w:r>
    </w:p>
    <w:p w:rsidR="00245294" w:rsidRPr="00E5040A" w:rsidRDefault="00245294" w:rsidP="00245294">
      <w:pPr>
        <w:pStyle w:val="Zkladntext"/>
        <w:ind w:right="-2"/>
        <w:jc w:val="both"/>
        <w:rPr>
          <w:rFonts w:ascii="Times New Roman" w:hAnsi="Times New Roman"/>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0"/>
        <w:gridCol w:w="1808"/>
      </w:tblGrid>
      <w:tr w:rsidR="00245294" w:rsidRPr="00E5040A" w:rsidTr="00B223D4">
        <w:tc>
          <w:tcPr>
            <w:tcW w:w="8148" w:type="dxa"/>
          </w:tcPr>
          <w:p w:rsidR="00245294" w:rsidRPr="00710DCE" w:rsidRDefault="00245294" w:rsidP="00B223D4">
            <w:pPr>
              <w:pStyle w:val="Zkladntext"/>
              <w:ind w:right="-2"/>
              <w:jc w:val="both"/>
              <w:rPr>
                <w:rFonts w:ascii="Times New Roman" w:hAnsi="Times New Roman"/>
                <w:b/>
                <w:sz w:val="24"/>
              </w:rPr>
            </w:pPr>
            <w:r w:rsidRPr="00710DCE">
              <w:rPr>
                <w:rFonts w:ascii="Times New Roman" w:hAnsi="Times New Roman"/>
                <w:b/>
                <w:sz w:val="24"/>
              </w:rPr>
              <w:t>Druh majetku</w:t>
            </w:r>
          </w:p>
        </w:tc>
        <w:tc>
          <w:tcPr>
            <w:tcW w:w="1920" w:type="dxa"/>
          </w:tcPr>
          <w:p w:rsidR="00245294" w:rsidRPr="00710DCE" w:rsidRDefault="00245294" w:rsidP="00B223D4">
            <w:pPr>
              <w:pStyle w:val="Zkladntext"/>
              <w:ind w:right="-2"/>
              <w:jc w:val="both"/>
              <w:rPr>
                <w:rFonts w:ascii="Times New Roman" w:hAnsi="Times New Roman"/>
                <w:b/>
                <w:sz w:val="24"/>
              </w:rPr>
            </w:pPr>
            <w:r w:rsidRPr="00710DCE">
              <w:rPr>
                <w:rFonts w:ascii="Times New Roman" w:hAnsi="Times New Roman"/>
                <w:b/>
                <w:sz w:val="24"/>
              </w:rPr>
              <w:t xml:space="preserve">Cena v € </w:t>
            </w:r>
          </w:p>
        </w:tc>
      </w:tr>
      <w:tr w:rsidR="00245294" w:rsidRPr="00E5040A" w:rsidTr="00B223D4">
        <w:tc>
          <w:tcPr>
            <w:tcW w:w="8148" w:type="dxa"/>
          </w:tcPr>
          <w:p w:rsidR="00245294" w:rsidRPr="00710DCE" w:rsidRDefault="00245294" w:rsidP="00B223D4">
            <w:pPr>
              <w:pStyle w:val="Zkladntext"/>
              <w:ind w:right="-2"/>
              <w:jc w:val="both"/>
              <w:rPr>
                <w:rFonts w:ascii="Times New Roman" w:hAnsi="Times New Roman"/>
                <w:i/>
                <w:sz w:val="24"/>
              </w:rPr>
            </w:pPr>
            <w:r w:rsidRPr="00710DCE">
              <w:rPr>
                <w:rFonts w:ascii="Times New Roman" w:hAnsi="Times New Roman"/>
                <w:i/>
                <w:sz w:val="24"/>
              </w:rPr>
              <w:t>Hnuteľné veci a majetkové práva a iné majetkové hodnoty</w:t>
            </w:r>
          </w:p>
        </w:tc>
        <w:tc>
          <w:tcPr>
            <w:tcW w:w="1920" w:type="dxa"/>
          </w:tcPr>
          <w:p w:rsidR="00245294" w:rsidRPr="00710DCE" w:rsidRDefault="00245294" w:rsidP="00B223D4">
            <w:pPr>
              <w:pStyle w:val="Zkladntext"/>
              <w:ind w:right="-2"/>
              <w:jc w:val="both"/>
              <w:rPr>
                <w:rFonts w:ascii="Times New Roman" w:hAnsi="Times New Roman"/>
                <w:i/>
                <w:sz w:val="24"/>
              </w:rPr>
            </w:pPr>
          </w:p>
        </w:tc>
      </w:tr>
    </w:tbl>
    <w:p w:rsidR="00245294" w:rsidRPr="00E5040A" w:rsidRDefault="00245294" w:rsidP="00245294">
      <w:pPr>
        <w:pStyle w:val="Zkladntext"/>
        <w:ind w:right="-2"/>
        <w:jc w:val="both"/>
        <w:rPr>
          <w:rFonts w:ascii="Times New Roman" w:hAnsi="Times New Roman"/>
          <w:i/>
          <w:sz w:val="24"/>
        </w:rPr>
      </w:pPr>
    </w:p>
    <w:p w:rsidR="00245294" w:rsidRPr="00E5040A" w:rsidRDefault="00245294" w:rsidP="00245294">
      <w:pPr>
        <w:pStyle w:val="Zkladntext"/>
        <w:ind w:right="-2"/>
        <w:jc w:val="both"/>
        <w:rPr>
          <w:rFonts w:ascii="Times New Roman" w:hAnsi="Times New Roman"/>
          <w:i/>
          <w:sz w:val="24"/>
        </w:rPr>
      </w:pPr>
    </w:p>
    <w:p w:rsidR="00245294" w:rsidRPr="00E5040A" w:rsidRDefault="00245294" w:rsidP="00245294">
      <w:pPr>
        <w:pStyle w:val="Zkladntext"/>
        <w:ind w:right="-2"/>
        <w:jc w:val="both"/>
        <w:rPr>
          <w:rFonts w:ascii="Times New Roman" w:hAnsi="Times New Roman"/>
          <w:i/>
          <w:sz w:val="24"/>
        </w:rPr>
      </w:pPr>
    </w:p>
    <w:p w:rsidR="00245294" w:rsidRPr="00E5040A" w:rsidRDefault="00245294" w:rsidP="00245294">
      <w:pPr>
        <w:pStyle w:val="Zkladntext"/>
        <w:ind w:right="-2"/>
        <w:jc w:val="both"/>
        <w:rPr>
          <w:rFonts w:ascii="Times New Roman" w:hAnsi="Times New Roman"/>
          <w:i/>
          <w:sz w:val="24"/>
        </w:rPr>
      </w:pPr>
    </w:p>
    <w:p w:rsidR="00245294" w:rsidRPr="00E5040A" w:rsidRDefault="00245294" w:rsidP="00245294">
      <w:pPr>
        <w:pStyle w:val="Zkladntext"/>
        <w:ind w:right="-2"/>
        <w:jc w:val="both"/>
        <w:rPr>
          <w:rFonts w:ascii="Times New Roman" w:hAnsi="Times New Roman"/>
          <w:i/>
          <w:sz w:val="24"/>
        </w:rPr>
      </w:pPr>
    </w:p>
    <w:p w:rsidR="00245294" w:rsidRPr="00E5040A" w:rsidRDefault="00245294" w:rsidP="00245294">
      <w:pPr>
        <w:pStyle w:val="Zkladntext"/>
        <w:ind w:right="-2"/>
        <w:jc w:val="both"/>
        <w:rPr>
          <w:rFonts w:ascii="Times New Roman" w:hAnsi="Times New Roman"/>
          <w:b/>
          <w:sz w:val="24"/>
        </w:rPr>
      </w:pPr>
      <w:r w:rsidRPr="00E5040A">
        <w:rPr>
          <w:rFonts w:ascii="Times New Roman" w:hAnsi="Times New Roman"/>
          <w:b/>
          <w:sz w:val="24"/>
        </w:rPr>
        <w:t>IV. oddiel</w:t>
      </w:r>
    </w:p>
    <w:p w:rsidR="00245294" w:rsidRPr="00E5040A" w:rsidRDefault="00245294" w:rsidP="00245294">
      <w:pPr>
        <w:pStyle w:val="Zkladntext"/>
        <w:ind w:right="-2"/>
        <w:jc w:val="both"/>
        <w:rPr>
          <w:rFonts w:ascii="Times New Roman" w:hAnsi="Times New Roman"/>
          <w:b/>
          <w:sz w:val="24"/>
        </w:rPr>
      </w:pPr>
      <w:r w:rsidRPr="00E5040A">
        <w:rPr>
          <w:rFonts w:ascii="Times New Roman" w:hAnsi="Times New Roman"/>
          <w:b/>
          <w:sz w:val="24"/>
        </w:rPr>
        <w:t>Vyhlásenie  zamestnanca</w:t>
      </w:r>
    </w:p>
    <w:p w:rsidR="00245294" w:rsidRPr="00E5040A" w:rsidRDefault="00245294" w:rsidP="00245294">
      <w:pPr>
        <w:pStyle w:val="Zkladntext"/>
        <w:ind w:right="-2"/>
        <w:jc w:val="both"/>
        <w:rPr>
          <w:rFonts w:ascii="Times New Roman" w:hAnsi="Times New Roman"/>
          <w:b/>
          <w:sz w:val="24"/>
        </w:rPr>
      </w:pPr>
    </w:p>
    <w:p w:rsidR="00245294" w:rsidRPr="00E5040A" w:rsidRDefault="00245294" w:rsidP="00245294">
      <w:pPr>
        <w:pStyle w:val="Zkladntext"/>
        <w:ind w:right="-2"/>
        <w:jc w:val="both"/>
        <w:rPr>
          <w:rFonts w:ascii="Times New Roman" w:hAnsi="Times New Roman"/>
          <w:sz w:val="24"/>
        </w:rPr>
      </w:pPr>
      <w:r w:rsidRPr="00E5040A">
        <w:rPr>
          <w:rFonts w:ascii="Times New Roman" w:hAnsi="Times New Roman"/>
          <w:b/>
          <w:sz w:val="24"/>
        </w:rPr>
        <w:tab/>
      </w:r>
      <w:r w:rsidRPr="00E5040A">
        <w:rPr>
          <w:rFonts w:ascii="Times New Roman" w:hAnsi="Times New Roman"/>
          <w:sz w:val="24"/>
        </w:rPr>
        <w:t>Čestne vyhlasujem, že nemám vedomosť o takých príjmoch osôb žijúcich so mnou v spoločnej domácnosti, ktoré možno považovať za nezdanené príjmy alebo za príjmy z nestatočných zdrojov. Všetky údaje uvedené v majetkovom priznaní sú pravdivé a správne a som si vedomý(á) právnych následkov uvedenia nepravdivých alebo neúplných údajov v majetkovom priznaní.</w:t>
      </w:r>
    </w:p>
    <w:p w:rsidR="00245294" w:rsidRDefault="00245294" w:rsidP="00245294">
      <w:pPr>
        <w:pStyle w:val="Zkladntext"/>
        <w:ind w:right="-2"/>
        <w:jc w:val="both"/>
        <w:rPr>
          <w:rFonts w:ascii="Times New Roman" w:hAnsi="Times New Roman"/>
          <w:sz w:val="24"/>
        </w:rPr>
      </w:pPr>
    </w:p>
    <w:p w:rsidR="008156C0" w:rsidRPr="00E5040A" w:rsidRDefault="008156C0" w:rsidP="00245294">
      <w:pPr>
        <w:pStyle w:val="Zkladntext"/>
        <w:ind w:right="-2"/>
        <w:jc w:val="both"/>
        <w:rPr>
          <w:rFonts w:ascii="Times New Roman" w:hAnsi="Times New Roman"/>
          <w:sz w:val="24"/>
        </w:rPr>
      </w:pPr>
    </w:p>
    <w:p w:rsidR="00245294" w:rsidRPr="00E5040A" w:rsidRDefault="00245294" w:rsidP="00245294">
      <w:pPr>
        <w:pStyle w:val="Zkladntext"/>
        <w:ind w:right="-2"/>
        <w:jc w:val="both"/>
        <w:rPr>
          <w:rFonts w:ascii="Times New Roman" w:hAnsi="Times New Roman"/>
          <w:sz w:val="24"/>
        </w:rPr>
      </w:pPr>
    </w:p>
    <w:p w:rsidR="00245294" w:rsidRPr="00E5040A" w:rsidRDefault="00245294" w:rsidP="00245294">
      <w:pPr>
        <w:pStyle w:val="Zkladntext"/>
        <w:ind w:right="-2"/>
        <w:jc w:val="both"/>
        <w:rPr>
          <w:rFonts w:ascii="Times New Roman" w:hAnsi="Times New Roman"/>
          <w:sz w:val="24"/>
        </w:rPr>
      </w:pPr>
    </w:p>
    <w:p w:rsidR="00245294" w:rsidRPr="00E5040A" w:rsidRDefault="00245294" w:rsidP="00245294">
      <w:pPr>
        <w:pStyle w:val="Zkladntext"/>
        <w:ind w:right="-2"/>
        <w:jc w:val="both"/>
        <w:rPr>
          <w:rFonts w:ascii="Times New Roman" w:hAnsi="Times New Roman"/>
          <w:sz w:val="24"/>
        </w:rPr>
      </w:pPr>
      <w:r w:rsidRPr="00E5040A">
        <w:rPr>
          <w:rFonts w:ascii="Times New Roman" w:hAnsi="Times New Roman"/>
          <w:sz w:val="24"/>
        </w:rPr>
        <w:t xml:space="preserve">V ................................. dňa .............................         </w:t>
      </w:r>
      <w:r w:rsidR="008156C0">
        <w:rPr>
          <w:rFonts w:ascii="Times New Roman" w:hAnsi="Times New Roman"/>
          <w:sz w:val="24"/>
        </w:rPr>
        <w:t xml:space="preserve">                               p</w:t>
      </w:r>
      <w:r w:rsidRPr="00E5040A">
        <w:rPr>
          <w:rFonts w:ascii="Times New Roman" w:hAnsi="Times New Roman"/>
          <w:sz w:val="24"/>
        </w:rPr>
        <w:t>odpis zamestnanca</w:t>
      </w:r>
    </w:p>
    <w:p w:rsidR="00245294" w:rsidRPr="00E5040A" w:rsidRDefault="00245294" w:rsidP="00245294">
      <w:pPr>
        <w:pStyle w:val="Zkladntext"/>
        <w:ind w:right="-2"/>
        <w:jc w:val="both"/>
        <w:rPr>
          <w:rFonts w:ascii="Times New Roman" w:hAnsi="Times New Roman"/>
          <w:b/>
          <w:sz w:val="24"/>
        </w:rPr>
      </w:pPr>
    </w:p>
    <w:p w:rsidR="00245294" w:rsidRDefault="00245294" w:rsidP="00245294">
      <w:pPr>
        <w:pStyle w:val="Zkladntext"/>
        <w:ind w:right="-2"/>
        <w:jc w:val="both"/>
        <w:rPr>
          <w:rFonts w:ascii="Times New Roman" w:hAnsi="Times New Roman"/>
          <w:b/>
          <w:sz w:val="24"/>
        </w:rPr>
      </w:pPr>
    </w:p>
    <w:p w:rsidR="008156C0" w:rsidRPr="00E5040A" w:rsidRDefault="008156C0" w:rsidP="00245294">
      <w:pPr>
        <w:pStyle w:val="Zkladntext"/>
        <w:ind w:right="-2"/>
        <w:jc w:val="both"/>
        <w:rPr>
          <w:rFonts w:ascii="Times New Roman" w:hAnsi="Times New Roman"/>
          <w:b/>
          <w:sz w:val="24"/>
        </w:rPr>
      </w:pPr>
    </w:p>
    <w:p w:rsidR="00245294" w:rsidRPr="00E5040A" w:rsidRDefault="00245294" w:rsidP="00245294">
      <w:pPr>
        <w:pStyle w:val="Zkladntext"/>
        <w:ind w:right="-2"/>
        <w:jc w:val="both"/>
        <w:rPr>
          <w:rFonts w:ascii="Times New Roman" w:hAnsi="Times New Roman"/>
          <w:b/>
          <w:sz w:val="24"/>
        </w:rPr>
      </w:pPr>
    </w:p>
    <w:p w:rsidR="00245294" w:rsidRPr="00E5040A" w:rsidRDefault="00245294" w:rsidP="00245294">
      <w:pPr>
        <w:pStyle w:val="Zkladntext"/>
        <w:ind w:right="-2"/>
        <w:jc w:val="both"/>
        <w:rPr>
          <w:rFonts w:ascii="Times New Roman" w:hAnsi="Times New Roman"/>
          <w:b/>
          <w:sz w:val="24"/>
        </w:rPr>
      </w:pPr>
      <w:r w:rsidRPr="00E5040A">
        <w:rPr>
          <w:rFonts w:ascii="Times New Roman" w:hAnsi="Times New Roman"/>
          <w:b/>
          <w:sz w:val="24"/>
        </w:rPr>
        <w:t>V. oddiel</w:t>
      </w:r>
    </w:p>
    <w:p w:rsidR="00245294" w:rsidRPr="00E5040A" w:rsidRDefault="00245294" w:rsidP="00245294">
      <w:pPr>
        <w:pStyle w:val="Zkladntext"/>
        <w:ind w:right="-2"/>
        <w:jc w:val="both"/>
        <w:rPr>
          <w:rFonts w:ascii="Times New Roman" w:hAnsi="Times New Roman"/>
          <w:b/>
          <w:sz w:val="24"/>
          <w:u w:val="single"/>
        </w:rPr>
      </w:pPr>
      <w:r w:rsidRPr="00E5040A">
        <w:rPr>
          <w:rFonts w:ascii="Times New Roman" w:hAnsi="Times New Roman"/>
          <w:b/>
          <w:sz w:val="24"/>
          <w:u w:val="single"/>
        </w:rPr>
        <w:t>Potvrdenie o vyhodnotení majetkového priznania a preskúmaní úplnosti a pravdivosti majetkového priznania</w:t>
      </w:r>
    </w:p>
    <w:p w:rsidR="00245294" w:rsidRPr="00E5040A" w:rsidRDefault="00245294" w:rsidP="00245294">
      <w:pPr>
        <w:pStyle w:val="Zkladntext"/>
        <w:ind w:right="-2"/>
        <w:jc w:val="both"/>
        <w:rPr>
          <w:rFonts w:ascii="Times New Roman" w:hAnsi="Times New Roman"/>
          <w:b/>
          <w:sz w:val="24"/>
          <w:u w:val="single"/>
        </w:rPr>
      </w:pPr>
    </w:p>
    <w:p w:rsidR="00245294" w:rsidRPr="00E5040A" w:rsidRDefault="00245294" w:rsidP="00245294">
      <w:pPr>
        <w:pStyle w:val="Zkladntext"/>
        <w:ind w:right="-2"/>
        <w:jc w:val="both"/>
        <w:rPr>
          <w:rFonts w:ascii="Times New Roman" w:hAnsi="Times New Roman"/>
          <w:b/>
          <w:sz w:val="24"/>
          <w:u w:val="single"/>
        </w:rPr>
      </w:pPr>
    </w:p>
    <w:p w:rsidR="00245294" w:rsidRPr="00E5040A" w:rsidRDefault="00245294" w:rsidP="00245294">
      <w:pPr>
        <w:pStyle w:val="Zkladntext"/>
        <w:ind w:right="-2"/>
        <w:jc w:val="both"/>
        <w:rPr>
          <w:rFonts w:ascii="Times New Roman" w:hAnsi="Times New Roman"/>
          <w:sz w:val="24"/>
        </w:rPr>
      </w:pPr>
      <w:r w:rsidRPr="00E5040A">
        <w:rPr>
          <w:rFonts w:ascii="Times New Roman" w:hAnsi="Times New Roman"/>
          <w:sz w:val="24"/>
        </w:rPr>
        <w:t>Majetkové priznanie vyhodnotil a preskúmal dňa:</w:t>
      </w:r>
      <w:r>
        <w:rPr>
          <w:rFonts w:ascii="Times New Roman" w:hAnsi="Times New Roman"/>
          <w:sz w:val="24"/>
        </w:rPr>
        <w:t xml:space="preserve"> </w:t>
      </w:r>
      <w:r w:rsidRPr="00E5040A">
        <w:rPr>
          <w:rFonts w:ascii="Times New Roman" w:hAnsi="Times New Roman"/>
          <w:sz w:val="24"/>
        </w:rPr>
        <w:t>..............................................................</w:t>
      </w:r>
    </w:p>
    <w:p w:rsidR="00245294" w:rsidRPr="00CC0F8D" w:rsidRDefault="00245294" w:rsidP="00245294">
      <w:pPr>
        <w:pStyle w:val="Zkladntext"/>
        <w:ind w:left="2836" w:right="-2" w:firstLine="709"/>
        <w:jc w:val="center"/>
        <w:rPr>
          <w:rFonts w:ascii="Times New Roman" w:hAnsi="Times New Roman"/>
          <w:i/>
          <w:szCs w:val="20"/>
        </w:rPr>
      </w:pPr>
      <w:r>
        <w:rPr>
          <w:rFonts w:ascii="Times New Roman" w:hAnsi="Times New Roman"/>
          <w:i/>
          <w:szCs w:val="20"/>
        </w:rPr>
        <w:t xml:space="preserve">                </w:t>
      </w:r>
      <w:r w:rsidRPr="00CC0F8D">
        <w:rPr>
          <w:rFonts w:ascii="Times New Roman" w:hAnsi="Times New Roman"/>
          <w:i/>
          <w:szCs w:val="20"/>
        </w:rPr>
        <w:t>meno, priezvisko povereného  zamestnanca</w:t>
      </w:r>
    </w:p>
    <w:p w:rsidR="00245294" w:rsidRPr="00CC0F8D" w:rsidRDefault="00245294" w:rsidP="00245294">
      <w:pPr>
        <w:pStyle w:val="Zkladntext"/>
        <w:ind w:right="-2"/>
        <w:jc w:val="center"/>
        <w:rPr>
          <w:rFonts w:ascii="Times New Roman" w:hAnsi="Times New Roman"/>
          <w:i/>
          <w:szCs w:val="20"/>
        </w:rPr>
      </w:pPr>
    </w:p>
    <w:p w:rsidR="00245294" w:rsidRPr="00E5040A" w:rsidRDefault="00245294" w:rsidP="00245294">
      <w:pPr>
        <w:pStyle w:val="Zkladntext"/>
        <w:ind w:right="-2"/>
        <w:jc w:val="both"/>
        <w:rPr>
          <w:rFonts w:ascii="Times New Roman" w:hAnsi="Times New Roman"/>
          <w:sz w:val="24"/>
        </w:rPr>
      </w:pPr>
      <w:r w:rsidRPr="00E5040A">
        <w:rPr>
          <w:rFonts w:ascii="Times New Roman" w:hAnsi="Times New Roman"/>
          <w:sz w:val="24"/>
        </w:rPr>
        <w:t xml:space="preserve">a potvrdzuje, že vyhodnotením majetkového priznania bolo zistené, že majetkové pomery zamestnanca presahujú – nepresahujú </w:t>
      </w:r>
      <w:r w:rsidRPr="00E5040A">
        <w:rPr>
          <w:rFonts w:ascii="Times New Roman" w:hAnsi="Times New Roman"/>
          <w:sz w:val="24"/>
          <w:vertAlign w:val="superscript"/>
        </w:rPr>
        <w:t>1</w:t>
      </w:r>
      <w:r w:rsidRPr="00E5040A">
        <w:rPr>
          <w:rFonts w:ascii="Times New Roman" w:hAnsi="Times New Roman"/>
          <w:sz w:val="24"/>
        </w:rPr>
        <w:t>) súhrn jeho platových pomerov a iných vyčíslených príjmov.</w:t>
      </w:r>
    </w:p>
    <w:p w:rsidR="00245294" w:rsidRPr="00E5040A" w:rsidRDefault="00245294" w:rsidP="00245294">
      <w:pPr>
        <w:pStyle w:val="Zkladntext"/>
        <w:ind w:right="-2"/>
        <w:jc w:val="both"/>
        <w:rPr>
          <w:rFonts w:ascii="Times New Roman" w:hAnsi="Times New Roman"/>
          <w:sz w:val="24"/>
        </w:rPr>
      </w:pPr>
      <w:r w:rsidRPr="00E5040A">
        <w:rPr>
          <w:rFonts w:ascii="Times New Roman" w:hAnsi="Times New Roman"/>
          <w:sz w:val="24"/>
        </w:rPr>
        <w:t xml:space="preserve">              </w:t>
      </w:r>
      <w:r w:rsidRPr="00E5040A">
        <w:rPr>
          <w:rFonts w:ascii="Times New Roman" w:hAnsi="Times New Roman"/>
          <w:sz w:val="24"/>
        </w:rPr>
        <w:tab/>
      </w:r>
      <w:r w:rsidRPr="00E5040A">
        <w:rPr>
          <w:rFonts w:ascii="Times New Roman" w:hAnsi="Times New Roman"/>
          <w:sz w:val="24"/>
        </w:rPr>
        <w:tab/>
      </w:r>
      <w:r w:rsidRPr="00E5040A">
        <w:rPr>
          <w:rFonts w:ascii="Times New Roman" w:hAnsi="Times New Roman"/>
          <w:sz w:val="24"/>
        </w:rPr>
        <w:tab/>
      </w:r>
      <w:r w:rsidRPr="00E5040A">
        <w:rPr>
          <w:rFonts w:ascii="Times New Roman" w:hAnsi="Times New Roman"/>
          <w:sz w:val="24"/>
        </w:rPr>
        <w:tab/>
        <w:t xml:space="preserve">                                     </w:t>
      </w:r>
    </w:p>
    <w:p w:rsidR="00245294" w:rsidRPr="00E5040A" w:rsidRDefault="00245294" w:rsidP="00245294">
      <w:pPr>
        <w:pStyle w:val="Zkladntext"/>
        <w:ind w:right="-2"/>
        <w:jc w:val="both"/>
        <w:rPr>
          <w:rFonts w:ascii="Times New Roman" w:hAnsi="Times New Roman"/>
          <w:sz w:val="24"/>
        </w:rPr>
      </w:pPr>
      <w:r w:rsidRPr="00E5040A">
        <w:rPr>
          <w:rFonts w:ascii="Times New Roman" w:hAnsi="Times New Roman"/>
          <w:sz w:val="24"/>
        </w:rPr>
        <w:t xml:space="preserve">                                                                                                podpis povereného zamestnanca </w:t>
      </w:r>
    </w:p>
    <w:p w:rsidR="00887EEE" w:rsidRDefault="00887EEE" w:rsidP="00245294">
      <w:pPr>
        <w:pStyle w:val="Zkladntext"/>
        <w:ind w:right="-2"/>
        <w:jc w:val="right"/>
        <w:rPr>
          <w:rFonts w:ascii="Times New Roman" w:hAnsi="Times New Roman"/>
          <w:i/>
          <w:sz w:val="24"/>
        </w:rPr>
      </w:pPr>
    </w:p>
    <w:p w:rsidR="00887EEE" w:rsidRDefault="00887EEE" w:rsidP="00245294">
      <w:pPr>
        <w:pStyle w:val="Zkladntext"/>
        <w:ind w:right="-2"/>
        <w:jc w:val="right"/>
        <w:rPr>
          <w:rFonts w:ascii="Times New Roman" w:hAnsi="Times New Roman"/>
          <w:i/>
          <w:sz w:val="24"/>
        </w:rPr>
      </w:pPr>
    </w:p>
    <w:p w:rsidR="00245294" w:rsidRDefault="00245294" w:rsidP="00245294">
      <w:pPr>
        <w:pStyle w:val="Zkladntext"/>
        <w:ind w:right="-2"/>
        <w:jc w:val="right"/>
        <w:rPr>
          <w:rFonts w:ascii="Times New Roman" w:hAnsi="Times New Roman"/>
          <w:i/>
          <w:sz w:val="24"/>
        </w:rPr>
      </w:pPr>
      <w:r w:rsidRPr="00CC0F8D">
        <w:rPr>
          <w:rFonts w:ascii="Times New Roman" w:hAnsi="Times New Roman"/>
          <w:i/>
          <w:sz w:val="24"/>
        </w:rPr>
        <w:t xml:space="preserve">Príloha č. 2 </w:t>
      </w:r>
    </w:p>
    <w:p w:rsidR="00245294" w:rsidRPr="00CC0F8D" w:rsidRDefault="00245294" w:rsidP="00245294">
      <w:pPr>
        <w:pStyle w:val="Zkladntext"/>
        <w:ind w:right="-2"/>
        <w:jc w:val="right"/>
        <w:rPr>
          <w:rFonts w:ascii="Times New Roman" w:hAnsi="Times New Roman"/>
          <w:i/>
          <w:sz w:val="24"/>
        </w:rPr>
      </w:pPr>
    </w:p>
    <w:p w:rsidR="00245294" w:rsidRDefault="00245294" w:rsidP="00245294">
      <w:pPr>
        <w:pStyle w:val="Zkladntext"/>
        <w:ind w:right="-2"/>
        <w:jc w:val="center"/>
        <w:rPr>
          <w:rFonts w:ascii="Times New Roman" w:hAnsi="Times New Roman"/>
          <w:b/>
          <w:sz w:val="32"/>
          <w:szCs w:val="32"/>
        </w:rPr>
      </w:pPr>
      <w:r w:rsidRPr="00CC0F8D">
        <w:rPr>
          <w:rFonts w:ascii="Times New Roman" w:hAnsi="Times New Roman"/>
          <w:b/>
          <w:sz w:val="32"/>
          <w:szCs w:val="32"/>
        </w:rPr>
        <w:t xml:space="preserve">Prehľad o rozdelení pracovného času </w:t>
      </w:r>
    </w:p>
    <w:p w:rsidR="00245294" w:rsidRPr="00CC0F8D" w:rsidRDefault="00245294" w:rsidP="00245294">
      <w:pPr>
        <w:pStyle w:val="Zkladntext"/>
        <w:ind w:right="-2"/>
        <w:jc w:val="center"/>
        <w:rPr>
          <w:rFonts w:ascii="Times New Roman" w:hAnsi="Times New Roman"/>
          <w:b/>
          <w:sz w:val="32"/>
          <w:szCs w:val="32"/>
        </w:rPr>
      </w:pPr>
      <w:r w:rsidRPr="00CC0F8D">
        <w:rPr>
          <w:rFonts w:ascii="Times New Roman" w:hAnsi="Times New Roman"/>
          <w:b/>
          <w:sz w:val="32"/>
          <w:szCs w:val="32"/>
        </w:rPr>
        <w:t>/čl. 16 ods. 9/</w:t>
      </w:r>
    </w:p>
    <w:p w:rsidR="00245294" w:rsidRDefault="00245294" w:rsidP="00245294">
      <w:pPr>
        <w:autoSpaceDE w:val="0"/>
        <w:autoSpaceDN w:val="0"/>
        <w:adjustRightInd w:val="0"/>
        <w:jc w:val="both"/>
      </w:pPr>
    </w:p>
    <w:p w:rsidR="00245294" w:rsidRDefault="00245294" w:rsidP="00245294">
      <w:pPr>
        <w:autoSpaceDE w:val="0"/>
        <w:autoSpaceDN w:val="0"/>
        <w:adjustRightInd w:val="0"/>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409"/>
        <w:gridCol w:w="1702"/>
        <w:gridCol w:w="2410"/>
      </w:tblGrid>
      <w:tr w:rsidR="00245294" w:rsidTr="00B223D4">
        <w:tc>
          <w:tcPr>
            <w:tcW w:w="3085" w:type="dxa"/>
            <w:shd w:val="clear" w:color="auto" w:fill="D9D9D9"/>
          </w:tcPr>
          <w:p w:rsidR="00245294" w:rsidRPr="00A95097" w:rsidRDefault="00245294" w:rsidP="00B223D4">
            <w:pPr>
              <w:autoSpaceDE w:val="0"/>
              <w:autoSpaceDN w:val="0"/>
              <w:adjustRightInd w:val="0"/>
              <w:jc w:val="center"/>
              <w:rPr>
                <w:i/>
                <w:sz w:val="22"/>
                <w:szCs w:val="22"/>
              </w:rPr>
            </w:pPr>
            <w:r w:rsidRPr="00A95097">
              <w:rPr>
                <w:i/>
                <w:sz w:val="22"/>
                <w:szCs w:val="22"/>
              </w:rPr>
              <w:t>kategória zamestnancov</w:t>
            </w:r>
          </w:p>
        </w:tc>
        <w:tc>
          <w:tcPr>
            <w:tcW w:w="2409" w:type="dxa"/>
            <w:shd w:val="clear" w:color="auto" w:fill="D9D9D9"/>
          </w:tcPr>
          <w:p w:rsidR="00245294" w:rsidRPr="00A95097" w:rsidRDefault="00245294" w:rsidP="00B223D4">
            <w:pPr>
              <w:autoSpaceDE w:val="0"/>
              <w:autoSpaceDN w:val="0"/>
              <w:adjustRightInd w:val="0"/>
              <w:jc w:val="center"/>
              <w:rPr>
                <w:i/>
                <w:sz w:val="22"/>
                <w:szCs w:val="22"/>
              </w:rPr>
            </w:pPr>
            <w:r w:rsidRPr="00A95097">
              <w:rPr>
                <w:i/>
                <w:sz w:val="22"/>
                <w:szCs w:val="22"/>
              </w:rPr>
              <w:t>základný pracovný čas</w:t>
            </w:r>
          </w:p>
        </w:tc>
        <w:tc>
          <w:tcPr>
            <w:tcW w:w="1702" w:type="dxa"/>
            <w:shd w:val="clear" w:color="auto" w:fill="D9D9D9"/>
          </w:tcPr>
          <w:p w:rsidR="00245294" w:rsidRPr="00A95097" w:rsidRDefault="00245294" w:rsidP="00B223D4">
            <w:pPr>
              <w:autoSpaceDE w:val="0"/>
              <w:autoSpaceDN w:val="0"/>
              <w:adjustRightInd w:val="0"/>
              <w:jc w:val="center"/>
              <w:rPr>
                <w:i/>
                <w:sz w:val="22"/>
                <w:szCs w:val="22"/>
              </w:rPr>
            </w:pPr>
            <w:r w:rsidRPr="00A95097">
              <w:rPr>
                <w:i/>
                <w:sz w:val="22"/>
                <w:szCs w:val="22"/>
              </w:rPr>
              <w:t>obedňajšia prestávka</w:t>
            </w:r>
          </w:p>
        </w:tc>
        <w:tc>
          <w:tcPr>
            <w:tcW w:w="2410" w:type="dxa"/>
            <w:shd w:val="clear" w:color="auto" w:fill="D9D9D9"/>
          </w:tcPr>
          <w:p w:rsidR="00245294" w:rsidRPr="00A95097" w:rsidRDefault="00245294" w:rsidP="00B223D4">
            <w:pPr>
              <w:autoSpaceDE w:val="0"/>
              <w:autoSpaceDN w:val="0"/>
              <w:adjustRightInd w:val="0"/>
              <w:jc w:val="center"/>
              <w:rPr>
                <w:i/>
                <w:sz w:val="22"/>
                <w:szCs w:val="22"/>
              </w:rPr>
            </w:pPr>
            <w:r w:rsidRPr="00A95097">
              <w:rPr>
                <w:i/>
                <w:sz w:val="22"/>
                <w:szCs w:val="22"/>
              </w:rPr>
              <w:t>práca podľa čl.16 ods. 2</w:t>
            </w:r>
          </w:p>
        </w:tc>
      </w:tr>
      <w:tr w:rsidR="00245294" w:rsidTr="00B223D4">
        <w:tc>
          <w:tcPr>
            <w:tcW w:w="3085" w:type="dxa"/>
          </w:tcPr>
          <w:p w:rsidR="00245294" w:rsidRDefault="00496C0C" w:rsidP="00B223D4">
            <w:pPr>
              <w:autoSpaceDE w:val="0"/>
              <w:autoSpaceDN w:val="0"/>
              <w:adjustRightInd w:val="0"/>
              <w:jc w:val="both"/>
              <w:rPr>
                <w:sz w:val="22"/>
                <w:szCs w:val="22"/>
              </w:rPr>
            </w:pPr>
            <w:r>
              <w:rPr>
                <w:sz w:val="22"/>
                <w:szCs w:val="22"/>
              </w:rPr>
              <w:t>Pedagogickí zamestnanci – s výnimkou</w:t>
            </w:r>
          </w:p>
          <w:p w:rsidR="00496C0C" w:rsidRPr="00042566" w:rsidRDefault="00496C0C" w:rsidP="00B223D4">
            <w:pPr>
              <w:autoSpaceDE w:val="0"/>
              <w:autoSpaceDN w:val="0"/>
              <w:adjustRightInd w:val="0"/>
              <w:jc w:val="both"/>
              <w:rPr>
                <w:sz w:val="22"/>
                <w:szCs w:val="22"/>
              </w:rPr>
            </w:pPr>
            <w:r>
              <w:rPr>
                <w:sz w:val="22"/>
                <w:szCs w:val="22"/>
              </w:rPr>
              <w:t>Pedagogickí zamestnanci</w:t>
            </w:r>
          </w:p>
        </w:tc>
        <w:tc>
          <w:tcPr>
            <w:tcW w:w="2409" w:type="dxa"/>
          </w:tcPr>
          <w:p w:rsidR="00245294" w:rsidRDefault="00496C0C" w:rsidP="00B223D4">
            <w:pPr>
              <w:autoSpaceDE w:val="0"/>
              <w:autoSpaceDN w:val="0"/>
              <w:adjustRightInd w:val="0"/>
              <w:jc w:val="center"/>
              <w:rPr>
                <w:sz w:val="22"/>
                <w:szCs w:val="22"/>
              </w:rPr>
            </w:pPr>
            <w:r>
              <w:rPr>
                <w:sz w:val="22"/>
                <w:szCs w:val="22"/>
              </w:rPr>
              <w:t>07.00 – 1</w:t>
            </w:r>
            <w:r w:rsidR="00DD37A0">
              <w:rPr>
                <w:sz w:val="22"/>
                <w:szCs w:val="22"/>
              </w:rPr>
              <w:t>4</w:t>
            </w:r>
            <w:r>
              <w:rPr>
                <w:sz w:val="22"/>
                <w:szCs w:val="22"/>
              </w:rPr>
              <w:t>.</w:t>
            </w:r>
            <w:r w:rsidR="00DD37A0">
              <w:rPr>
                <w:sz w:val="22"/>
                <w:szCs w:val="22"/>
              </w:rPr>
              <w:t>0</w:t>
            </w:r>
            <w:r>
              <w:rPr>
                <w:sz w:val="22"/>
                <w:szCs w:val="22"/>
              </w:rPr>
              <w:t>0</w:t>
            </w:r>
          </w:p>
          <w:p w:rsidR="00496C0C" w:rsidRDefault="00496C0C" w:rsidP="00B223D4">
            <w:pPr>
              <w:autoSpaceDE w:val="0"/>
              <w:autoSpaceDN w:val="0"/>
              <w:adjustRightInd w:val="0"/>
              <w:jc w:val="center"/>
              <w:rPr>
                <w:sz w:val="22"/>
                <w:szCs w:val="22"/>
              </w:rPr>
            </w:pPr>
          </w:p>
          <w:p w:rsidR="00496C0C" w:rsidRPr="00042566" w:rsidRDefault="00DD37A0" w:rsidP="00B223D4">
            <w:pPr>
              <w:autoSpaceDE w:val="0"/>
              <w:autoSpaceDN w:val="0"/>
              <w:adjustRightInd w:val="0"/>
              <w:jc w:val="center"/>
              <w:rPr>
                <w:sz w:val="22"/>
                <w:szCs w:val="22"/>
              </w:rPr>
            </w:pPr>
            <w:r>
              <w:rPr>
                <w:sz w:val="22"/>
                <w:szCs w:val="22"/>
              </w:rPr>
              <w:t>07.30 – 14.0</w:t>
            </w:r>
            <w:r w:rsidR="00496C0C">
              <w:rPr>
                <w:sz w:val="22"/>
                <w:szCs w:val="22"/>
              </w:rPr>
              <w:t>0</w:t>
            </w:r>
          </w:p>
        </w:tc>
        <w:tc>
          <w:tcPr>
            <w:tcW w:w="1702" w:type="dxa"/>
          </w:tcPr>
          <w:p w:rsidR="00245294" w:rsidRDefault="00245294" w:rsidP="00B223D4">
            <w:pPr>
              <w:autoSpaceDE w:val="0"/>
              <w:autoSpaceDN w:val="0"/>
              <w:adjustRightInd w:val="0"/>
              <w:jc w:val="center"/>
              <w:rPr>
                <w:sz w:val="22"/>
                <w:szCs w:val="22"/>
              </w:rPr>
            </w:pPr>
            <w:r w:rsidRPr="00042566">
              <w:rPr>
                <w:sz w:val="22"/>
                <w:szCs w:val="22"/>
              </w:rPr>
              <w:t>12</w:t>
            </w:r>
            <w:r w:rsidR="00496C0C">
              <w:rPr>
                <w:sz w:val="22"/>
                <w:szCs w:val="22"/>
              </w:rPr>
              <w:t>.00 – 12.</w:t>
            </w:r>
            <w:r w:rsidRPr="00042566">
              <w:rPr>
                <w:sz w:val="22"/>
                <w:szCs w:val="22"/>
              </w:rPr>
              <w:t>30</w:t>
            </w:r>
            <w:r w:rsidR="00496C0C" w:rsidRPr="002C4CCB">
              <w:rPr>
                <w:i/>
                <w:sz w:val="22"/>
                <w:szCs w:val="22"/>
              </w:rPr>
              <w:t>*</w:t>
            </w:r>
          </w:p>
          <w:p w:rsidR="00496C0C" w:rsidRDefault="00496C0C" w:rsidP="00B223D4">
            <w:pPr>
              <w:autoSpaceDE w:val="0"/>
              <w:autoSpaceDN w:val="0"/>
              <w:adjustRightInd w:val="0"/>
              <w:jc w:val="center"/>
              <w:rPr>
                <w:sz w:val="22"/>
                <w:szCs w:val="22"/>
              </w:rPr>
            </w:pPr>
          </w:p>
          <w:p w:rsidR="00496C0C" w:rsidRPr="00042566" w:rsidRDefault="00496C0C" w:rsidP="00B223D4">
            <w:pPr>
              <w:autoSpaceDE w:val="0"/>
              <w:autoSpaceDN w:val="0"/>
              <w:adjustRightInd w:val="0"/>
              <w:jc w:val="center"/>
              <w:rPr>
                <w:sz w:val="22"/>
                <w:szCs w:val="22"/>
              </w:rPr>
            </w:pPr>
            <w:r>
              <w:rPr>
                <w:sz w:val="22"/>
                <w:szCs w:val="22"/>
              </w:rPr>
              <w:t>12.00 – 12.30</w:t>
            </w:r>
            <w:r w:rsidRPr="002C4CCB">
              <w:rPr>
                <w:i/>
                <w:sz w:val="22"/>
                <w:szCs w:val="22"/>
              </w:rPr>
              <w:t>*</w:t>
            </w:r>
          </w:p>
        </w:tc>
        <w:tc>
          <w:tcPr>
            <w:tcW w:w="2410" w:type="dxa"/>
          </w:tcPr>
          <w:p w:rsidR="00245294" w:rsidRDefault="00DD37A0" w:rsidP="00B223D4">
            <w:pPr>
              <w:autoSpaceDE w:val="0"/>
              <w:autoSpaceDN w:val="0"/>
              <w:adjustRightInd w:val="0"/>
              <w:jc w:val="center"/>
              <w:rPr>
                <w:sz w:val="22"/>
                <w:szCs w:val="22"/>
              </w:rPr>
            </w:pPr>
            <w:r>
              <w:rPr>
                <w:sz w:val="22"/>
                <w:szCs w:val="22"/>
              </w:rPr>
              <w:t>0,5</w:t>
            </w:r>
            <w:r w:rsidR="00496C0C">
              <w:rPr>
                <w:sz w:val="22"/>
                <w:szCs w:val="22"/>
              </w:rPr>
              <w:t xml:space="preserve"> hod. denne</w:t>
            </w:r>
          </w:p>
          <w:p w:rsidR="00496C0C" w:rsidRDefault="00496C0C" w:rsidP="00B223D4">
            <w:pPr>
              <w:autoSpaceDE w:val="0"/>
              <w:autoSpaceDN w:val="0"/>
              <w:adjustRightInd w:val="0"/>
              <w:jc w:val="center"/>
              <w:rPr>
                <w:sz w:val="22"/>
                <w:szCs w:val="22"/>
              </w:rPr>
            </w:pPr>
          </w:p>
          <w:p w:rsidR="00496C0C" w:rsidRPr="00042566" w:rsidRDefault="00DD37A0" w:rsidP="00B223D4">
            <w:pPr>
              <w:autoSpaceDE w:val="0"/>
              <w:autoSpaceDN w:val="0"/>
              <w:adjustRightInd w:val="0"/>
              <w:jc w:val="center"/>
              <w:rPr>
                <w:sz w:val="22"/>
                <w:szCs w:val="22"/>
              </w:rPr>
            </w:pPr>
            <w:r>
              <w:rPr>
                <w:sz w:val="22"/>
                <w:szCs w:val="22"/>
              </w:rPr>
              <w:t>1</w:t>
            </w:r>
            <w:r w:rsidR="00496C0C">
              <w:rPr>
                <w:sz w:val="22"/>
                <w:szCs w:val="22"/>
              </w:rPr>
              <w:t xml:space="preserve"> hod. denne</w:t>
            </w:r>
          </w:p>
        </w:tc>
      </w:tr>
      <w:tr w:rsidR="00245294" w:rsidTr="00B223D4">
        <w:tc>
          <w:tcPr>
            <w:tcW w:w="3085" w:type="dxa"/>
          </w:tcPr>
          <w:p w:rsidR="00245294" w:rsidRPr="00042566" w:rsidRDefault="00496C0C" w:rsidP="00B223D4">
            <w:pPr>
              <w:autoSpaceDE w:val="0"/>
              <w:autoSpaceDN w:val="0"/>
              <w:adjustRightInd w:val="0"/>
              <w:jc w:val="both"/>
              <w:rPr>
                <w:sz w:val="22"/>
                <w:szCs w:val="22"/>
              </w:rPr>
            </w:pPr>
            <w:r>
              <w:rPr>
                <w:sz w:val="22"/>
                <w:szCs w:val="22"/>
              </w:rPr>
              <w:t>Vychovávateľka</w:t>
            </w:r>
          </w:p>
        </w:tc>
        <w:tc>
          <w:tcPr>
            <w:tcW w:w="2409" w:type="dxa"/>
          </w:tcPr>
          <w:p w:rsidR="00245294" w:rsidRPr="00042566" w:rsidRDefault="00496C0C" w:rsidP="00496C0C">
            <w:pPr>
              <w:autoSpaceDE w:val="0"/>
              <w:autoSpaceDN w:val="0"/>
              <w:adjustRightInd w:val="0"/>
              <w:jc w:val="center"/>
              <w:rPr>
                <w:sz w:val="22"/>
                <w:szCs w:val="22"/>
              </w:rPr>
            </w:pPr>
            <w:r>
              <w:rPr>
                <w:sz w:val="22"/>
                <w:szCs w:val="22"/>
              </w:rPr>
              <w:t>09.00 – 15.30</w:t>
            </w:r>
          </w:p>
        </w:tc>
        <w:tc>
          <w:tcPr>
            <w:tcW w:w="1702" w:type="dxa"/>
          </w:tcPr>
          <w:p w:rsidR="00245294" w:rsidRPr="00042566" w:rsidRDefault="00245294" w:rsidP="00496C0C">
            <w:pPr>
              <w:autoSpaceDE w:val="0"/>
              <w:autoSpaceDN w:val="0"/>
              <w:adjustRightInd w:val="0"/>
              <w:jc w:val="center"/>
              <w:rPr>
                <w:sz w:val="22"/>
                <w:szCs w:val="22"/>
              </w:rPr>
            </w:pPr>
            <w:r w:rsidRPr="00042566">
              <w:rPr>
                <w:sz w:val="22"/>
                <w:szCs w:val="22"/>
              </w:rPr>
              <w:t>12</w:t>
            </w:r>
            <w:r w:rsidR="00496C0C">
              <w:rPr>
                <w:sz w:val="22"/>
                <w:szCs w:val="22"/>
              </w:rPr>
              <w:t>.</w:t>
            </w:r>
            <w:r w:rsidRPr="00042566">
              <w:rPr>
                <w:sz w:val="22"/>
                <w:szCs w:val="22"/>
              </w:rPr>
              <w:t>00 – 12</w:t>
            </w:r>
            <w:r w:rsidR="00496C0C">
              <w:rPr>
                <w:sz w:val="22"/>
                <w:szCs w:val="22"/>
              </w:rPr>
              <w:t>.</w:t>
            </w:r>
            <w:r w:rsidRPr="00042566">
              <w:rPr>
                <w:sz w:val="22"/>
                <w:szCs w:val="22"/>
              </w:rPr>
              <w:t>30</w:t>
            </w:r>
          </w:p>
        </w:tc>
        <w:tc>
          <w:tcPr>
            <w:tcW w:w="2410" w:type="dxa"/>
          </w:tcPr>
          <w:p w:rsidR="00245294" w:rsidRPr="00042566" w:rsidRDefault="00496C0C" w:rsidP="00B223D4">
            <w:pPr>
              <w:autoSpaceDE w:val="0"/>
              <w:autoSpaceDN w:val="0"/>
              <w:adjustRightInd w:val="0"/>
              <w:jc w:val="center"/>
              <w:rPr>
                <w:sz w:val="22"/>
                <w:szCs w:val="22"/>
              </w:rPr>
            </w:pPr>
            <w:r>
              <w:rPr>
                <w:sz w:val="22"/>
                <w:szCs w:val="22"/>
              </w:rPr>
              <w:t>1 hod. denne</w:t>
            </w:r>
          </w:p>
        </w:tc>
      </w:tr>
      <w:tr w:rsidR="00245294" w:rsidTr="00B223D4">
        <w:tc>
          <w:tcPr>
            <w:tcW w:w="3085" w:type="dxa"/>
          </w:tcPr>
          <w:p w:rsidR="00245294" w:rsidRPr="00042566" w:rsidRDefault="00496C0C" w:rsidP="00B223D4">
            <w:pPr>
              <w:autoSpaceDE w:val="0"/>
              <w:autoSpaceDN w:val="0"/>
              <w:adjustRightInd w:val="0"/>
              <w:jc w:val="both"/>
              <w:rPr>
                <w:sz w:val="22"/>
                <w:szCs w:val="22"/>
              </w:rPr>
            </w:pPr>
            <w:r>
              <w:rPr>
                <w:sz w:val="22"/>
                <w:szCs w:val="22"/>
              </w:rPr>
              <w:t>Školník,kurič,údržár</w:t>
            </w:r>
          </w:p>
        </w:tc>
        <w:tc>
          <w:tcPr>
            <w:tcW w:w="2409" w:type="dxa"/>
          </w:tcPr>
          <w:p w:rsidR="00245294" w:rsidRPr="00042566" w:rsidRDefault="00496C0C" w:rsidP="00B223D4">
            <w:pPr>
              <w:autoSpaceDE w:val="0"/>
              <w:autoSpaceDN w:val="0"/>
              <w:adjustRightInd w:val="0"/>
              <w:jc w:val="center"/>
              <w:rPr>
                <w:sz w:val="22"/>
                <w:szCs w:val="22"/>
              </w:rPr>
            </w:pPr>
            <w:r>
              <w:rPr>
                <w:sz w:val="22"/>
                <w:szCs w:val="22"/>
              </w:rPr>
              <w:t>07.00 – 15.00</w:t>
            </w:r>
          </w:p>
        </w:tc>
        <w:tc>
          <w:tcPr>
            <w:tcW w:w="1702" w:type="dxa"/>
          </w:tcPr>
          <w:p w:rsidR="00245294" w:rsidRPr="00042566" w:rsidRDefault="00245294" w:rsidP="00496C0C">
            <w:pPr>
              <w:autoSpaceDE w:val="0"/>
              <w:autoSpaceDN w:val="0"/>
              <w:adjustRightInd w:val="0"/>
              <w:jc w:val="center"/>
              <w:rPr>
                <w:sz w:val="22"/>
                <w:szCs w:val="22"/>
              </w:rPr>
            </w:pPr>
            <w:r w:rsidRPr="00042566">
              <w:rPr>
                <w:sz w:val="22"/>
                <w:szCs w:val="22"/>
              </w:rPr>
              <w:t>1</w:t>
            </w:r>
            <w:r w:rsidR="00496C0C">
              <w:rPr>
                <w:sz w:val="22"/>
                <w:szCs w:val="22"/>
              </w:rPr>
              <w:t>2.</w:t>
            </w:r>
            <w:r w:rsidRPr="00042566">
              <w:rPr>
                <w:sz w:val="22"/>
                <w:szCs w:val="22"/>
              </w:rPr>
              <w:t>00 – 1</w:t>
            </w:r>
            <w:r w:rsidR="00496C0C">
              <w:rPr>
                <w:sz w:val="22"/>
                <w:szCs w:val="22"/>
              </w:rPr>
              <w:t>2.30</w:t>
            </w:r>
          </w:p>
        </w:tc>
        <w:tc>
          <w:tcPr>
            <w:tcW w:w="2410" w:type="dxa"/>
          </w:tcPr>
          <w:p w:rsidR="00245294" w:rsidRPr="00042566" w:rsidRDefault="00245294" w:rsidP="00B223D4">
            <w:pPr>
              <w:autoSpaceDE w:val="0"/>
              <w:autoSpaceDN w:val="0"/>
              <w:adjustRightInd w:val="0"/>
              <w:jc w:val="center"/>
              <w:rPr>
                <w:sz w:val="22"/>
                <w:szCs w:val="22"/>
              </w:rPr>
            </w:pPr>
          </w:p>
        </w:tc>
      </w:tr>
      <w:tr w:rsidR="00245294" w:rsidTr="00B223D4">
        <w:tc>
          <w:tcPr>
            <w:tcW w:w="3085" w:type="dxa"/>
          </w:tcPr>
          <w:p w:rsidR="00245294" w:rsidRPr="00496C0C" w:rsidRDefault="00496C0C" w:rsidP="00B223D4">
            <w:pPr>
              <w:autoSpaceDE w:val="0"/>
              <w:autoSpaceDN w:val="0"/>
              <w:adjustRightInd w:val="0"/>
              <w:jc w:val="both"/>
            </w:pPr>
            <w:r w:rsidRPr="00496C0C">
              <w:t>Upratovačky</w:t>
            </w:r>
          </w:p>
        </w:tc>
        <w:tc>
          <w:tcPr>
            <w:tcW w:w="2409" w:type="dxa"/>
          </w:tcPr>
          <w:p w:rsidR="00245294" w:rsidRDefault="00496C0C" w:rsidP="00B223D4">
            <w:pPr>
              <w:autoSpaceDE w:val="0"/>
              <w:autoSpaceDN w:val="0"/>
              <w:adjustRightInd w:val="0"/>
              <w:jc w:val="center"/>
              <w:rPr>
                <w:sz w:val="22"/>
                <w:szCs w:val="22"/>
              </w:rPr>
            </w:pPr>
            <w:r>
              <w:rPr>
                <w:sz w:val="22"/>
                <w:szCs w:val="22"/>
              </w:rPr>
              <w:t>08.00 – 10.30</w:t>
            </w:r>
          </w:p>
          <w:p w:rsidR="00496C0C" w:rsidRDefault="00496C0C" w:rsidP="00B223D4">
            <w:pPr>
              <w:autoSpaceDE w:val="0"/>
              <w:autoSpaceDN w:val="0"/>
              <w:adjustRightInd w:val="0"/>
              <w:jc w:val="center"/>
              <w:rPr>
                <w:sz w:val="22"/>
                <w:szCs w:val="22"/>
              </w:rPr>
            </w:pPr>
            <w:r>
              <w:rPr>
                <w:sz w:val="22"/>
                <w:szCs w:val="22"/>
              </w:rPr>
              <w:t>10.30 – 13.00</w:t>
            </w:r>
          </w:p>
          <w:p w:rsidR="00496C0C" w:rsidRPr="00042566" w:rsidRDefault="00496C0C" w:rsidP="00B223D4">
            <w:pPr>
              <w:autoSpaceDE w:val="0"/>
              <w:autoSpaceDN w:val="0"/>
              <w:adjustRightInd w:val="0"/>
              <w:jc w:val="center"/>
              <w:rPr>
                <w:sz w:val="22"/>
                <w:szCs w:val="22"/>
              </w:rPr>
            </w:pPr>
            <w:r>
              <w:rPr>
                <w:sz w:val="22"/>
                <w:szCs w:val="22"/>
              </w:rPr>
              <w:t>13.30 – 18.30</w:t>
            </w:r>
          </w:p>
        </w:tc>
        <w:tc>
          <w:tcPr>
            <w:tcW w:w="1702" w:type="dxa"/>
          </w:tcPr>
          <w:p w:rsidR="00245294" w:rsidRDefault="00245294" w:rsidP="00B223D4">
            <w:pPr>
              <w:autoSpaceDE w:val="0"/>
              <w:autoSpaceDN w:val="0"/>
              <w:adjustRightInd w:val="0"/>
              <w:jc w:val="center"/>
              <w:rPr>
                <w:sz w:val="22"/>
                <w:szCs w:val="22"/>
              </w:rPr>
            </w:pPr>
          </w:p>
          <w:p w:rsidR="00496C0C" w:rsidRPr="00042566" w:rsidRDefault="00496C0C" w:rsidP="00B223D4">
            <w:pPr>
              <w:autoSpaceDE w:val="0"/>
              <w:autoSpaceDN w:val="0"/>
              <w:adjustRightInd w:val="0"/>
              <w:jc w:val="center"/>
              <w:rPr>
                <w:sz w:val="22"/>
                <w:szCs w:val="22"/>
              </w:rPr>
            </w:pPr>
            <w:r>
              <w:rPr>
                <w:sz w:val="22"/>
                <w:szCs w:val="22"/>
              </w:rPr>
              <w:t>13.00 - 13.30</w:t>
            </w:r>
          </w:p>
        </w:tc>
        <w:tc>
          <w:tcPr>
            <w:tcW w:w="2410" w:type="dxa"/>
          </w:tcPr>
          <w:p w:rsidR="00245294" w:rsidRPr="00042566" w:rsidRDefault="00245294" w:rsidP="00B223D4">
            <w:pPr>
              <w:autoSpaceDE w:val="0"/>
              <w:autoSpaceDN w:val="0"/>
              <w:adjustRightInd w:val="0"/>
              <w:jc w:val="center"/>
              <w:rPr>
                <w:sz w:val="22"/>
                <w:szCs w:val="22"/>
              </w:rPr>
            </w:pPr>
          </w:p>
        </w:tc>
      </w:tr>
      <w:tr w:rsidR="00245294" w:rsidTr="00B223D4">
        <w:tc>
          <w:tcPr>
            <w:tcW w:w="3085" w:type="dxa"/>
          </w:tcPr>
          <w:p w:rsidR="00245294" w:rsidRPr="00496C0C" w:rsidRDefault="00496C0C" w:rsidP="00B223D4">
            <w:pPr>
              <w:autoSpaceDE w:val="0"/>
              <w:autoSpaceDN w:val="0"/>
              <w:adjustRightInd w:val="0"/>
              <w:jc w:val="both"/>
              <w:rPr>
                <w:sz w:val="22"/>
                <w:szCs w:val="22"/>
              </w:rPr>
            </w:pPr>
            <w:r w:rsidRPr="00496C0C">
              <w:rPr>
                <w:sz w:val="22"/>
                <w:szCs w:val="22"/>
              </w:rPr>
              <w:t>Hospodárka</w:t>
            </w:r>
          </w:p>
        </w:tc>
        <w:tc>
          <w:tcPr>
            <w:tcW w:w="2409" w:type="dxa"/>
          </w:tcPr>
          <w:p w:rsidR="00245294" w:rsidRPr="00042566" w:rsidRDefault="00496C0C" w:rsidP="00B223D4">
            <w:pPr>
              <w:autoSpaceDE w:val="0"/>
              <w:autoSpaceDN w:val="0"/>
              <w:adjustRightInd w:val="0"/>
              <w:jc w:val="center"/>
              <w:rPr>
                <w:sz w:val="22"/>
                <w:szCs w:val="22"/>
              </w:rPr>
            </w:pPr>
            <w:r>
              <w:rPr>
                <w:sz w:val="22"/>
                <w:szCs w:val="22"/>
              </w:rPr>
              <w:t>07.00 – 15.00</w:t>
            </w:r>
          </w:p>
        </w:tc>
        <w:tc>
          <w:tcPr>
            <w:tcW w:w="1702" w:type="dxa"/>
          </w:tcPr>
          <w:p w:rsidR="00245294" w:rsidRPr="00042566" w:rsidRDefault="00496C0C" w:rsidP="00B223D4">
            <w:pPr>
              <w:autoSpaceDE w:val="0"/>
              <w:autoSpaceDN w:val="0"/>
              <w:adjustRightInd w:val="0"/>
              <w:jc w:val="center"/>
              <w:rPr>
                <w:sz w:val="22"/>
                <w:szCs w:val="22"/>
              </w:rPr>
            </w:pPr>
            <w:r>
              <w:rPr>
                <w:sz w:val="22"/>
                <w:szCs w:val="22"/>
              </w:rPr>
              <w:t>12.00 - 12.30</w:t>
            </w:r>
          </w:p>
        </w:tc>
        <w:tc>
          <w:tcPr>
            <w:tcW w:w="2410" w:type="dxa"/>
          </w:tcPr>
          <w:p w:rsidR="00245294" w:rsidRPr="00042566" w:rsidRDefault="00245294" w:rsidP="00B223D4">
            <w:pPr>
              <w:autoSpaceDE w:val="0"/>
              <w:autoSpaceDN w:val="0"/>
              <w:adjustRightInd w:val="0"/>
              <w:jc w:val="center"/>
              <w:rPr>
                <w:sz w:val="22"/>
                <w:szCs w:val="22"/>
              </w:rPr>
            </w:pPr>
          </w:p>
        </w:tc>
      </w:tr>
      <w:tr w:rsidR="00245294" w:rsidTr="00B223D4">
        <w:tc>
          <w:tcPr>
            <w:tcW w:w="3085" w:type="dxa"/>
          </w:tcPr>
          <w:p w:rsidR="00245294" w:rsidRPr="00496C0C" w:rsidRDefault="00496C0C" w:rsidP="00B223D4">
            <w:pPr>
              <w:autoSpaceDE w:val="0"/>
              <w:autoSpaceDN w:val="0"/>
              <w:adjustRightInd w:val="0"/>
              <w:jc w:val="both"/>
            </w:pPr>
            <w:r w:rsidRPr="00496C0C">
              <w:t>Vedúca ŠJ</w:t>
            </w:r>
          </w:p>
        </w:tc>
        <w:tc>
          <w:tcPr>
            <w:tcW w:w="2409" w:type="dxa"/>
          </w:tcPr>
          <w:p w:rsidR="00245294" w:rsidRPr="00042566" w:rsidRDefault="00496C0C" w:rsidP="00B223D4">
            <w:pPr>
              <w:autoSpaceDE w:val="0"/>
              <w:autoSpaceDN w:val="0"/>
              <w:adjustRightInd w:val="0"/>
              <w:jc w:val="center"/>
              <w:rPr>
                <w:sz w:val="22"/>
                <w:szCs w:val="22"/>
              </w:rPr>
            </w:pPr>
            <w:r>
              <w:rPr>
                <w:sz w:val="22"/>
                <w:szCs w:val="22"/>
              </w:rPr>
              <w:t>06.30 – 14.30</w:t>
            </w:r>
          </w:p>
        </w:tc>
        <w:tc>
          <w:tcPr>
            <w:tcW w:w="1702" w:type="dxa"/>
          </w:tcPr>
          <w:p w:rsidR="00245294" w:rsidRPr="00042566" w:rsidRDefault="00496C0C" w:rsidP="00B223D4">
            <w:pPr>
              <w:autoSpaceDE w:val="0"/>
              <w:autoSpaceDN w:val="0"/>
              <w:adjustRightInd w:val="0"/>
              <w:jc w:val="center"/>
              <w:rPr>
                <w:sz w:val="22"/>
                <w:szCs w:val="22"/>
              </w:rPr>
            </w:pPr>
            <w:r>
              <w:rPr>
                <w:sz w:val="22"/>
                <w:szCs w:val="22"/>
              </w:rPr>
              <w:t>12.00  - 12.30</w:t>
            </w:r>
          </w:p>
        </w:tc>
        <w:tc>
          <w:tcPr>
            <w:tcW w:w="2410" w:type="dxa"/>
          </w:tcPr>
          <w:p w:rsidR="00245294" w:rsidRPr="00042566" w:rsidRDefault="00245294" w:rsidP="00B223D4">
            <w:pPr>
              <w:autoSpaceDE w:val="0"/>
              <w:autoSpaceDN w:val="0"/>
              <w:adjustRightInd w:val="0"/>
              <w:jc w:val="center"/>
              <w:rPr>
                <w:sz w:val="22"/>
                <w:szCs w:val="22"/>
              </w:rPr>
            </w:pPr>
          </w:p>
        </w:tc>
      </w:tr>
      <w:tr w:rsidR="00245294" w:rsidTr="00B223D4">
        <w:tc>
          <w:tcPr>
            <w:tcW w:w="3085" w:type="dxa"/>
          </w:tcPr>
          <w:p w:rsidR="00245294" w:rsidRPr="00042566" w:rsidRDefault="00496C0C" w:rsidP="00B223D4">
            <w:pPr>
              <w:autoSpaceDE w:val="0"/>
              <w:autoSpaceDN w:val="0"/>
              <w:adjustRightInd w:val="0"/>
              <w:jc w:val="both"/>
              <w:rPr>
                <w:sz w:val="22"/>
                <w:szCs w:val="22"/>
              </w:rPr>
            </w:pPr>
            <w:r>
              <w:rPr>
                <w:sz w:val="22"/>
                <w:szCs w:val="22"/>
              </w:rPr>
              <w:t xml:space="preserve">Kuchárky, pom.prac.sila </w:t>
            </w:r>
          </w:p>
        </w:tc>
        <w:tc>
          <w:tcPr>
            <w:tcW w:w="2409" w:type="dxa"/>
          </w:tcPr>
          <w:p w:rsidR="00245294" w:rsidRPr="00042566" w:rsidRDefault="00496C0C" w:rsidP="00B223D4">
            <w:pPr>
              <w:autoSpaceDE w:val="0"/>
              <w:autoSpaceDN w:val="0"/>
              <w:adjustRightInd w:val="0"/>
              <w:jc w:val="center"/>
              <w:rPr>
                <w:sz w:val="22"/>
                <w:szCs w:val="22"/>
              </w:rPr>
            </w:pPr>
            <w:r>
              <w:rPr>
                <w:sz w:val="22"/>
                <w:szCs w:val="22"/>
              </w:rPr>
              <w:t xml:space="preserve">06.30 – 14.30 </w:t>
            </w:r>
          </w:p>
        </w:tc>
        <w:tc>
          <w:tcPr>
            <w:tcW w:w="1702" w:type="dxa"/>
          </w:tcPr>
          <w:p w:rsidR="00245294" w:rsidRPr="00042566" w:rsidRDefault="00496C0C" w:rsidP="00B223D4">
            <w:pPr>
              <w:autoSpaceDE w:val="0"/>
              <w:autoSpaceDN w:val="0"/>
              <w:adjustRightInd w:val="0"/>
              <w:jc w:val="center"/>
              <w:rPr>
                <w:sz w:val="22"/>
                <w:szCs w:val="22"/>
              </w:rPr>
            </w:pPr>
            <w:r>
              <w:rPr>
                <w:sz w:val="22"/>
                <w:szCs w:val="22"/>
              </w:rPr>
              <w:t>12.00 – 12.30</w:t>
            </w:r>
          </w:p>
        </w:tc>
        <w:tc>
          <w:tcPr>
            <w:tcW w:w="2410" w:type="dxa"/>
          </w:tcPr>
          <w:p w:rsidR="00245294" w:rsidRPr="00042566" w:rsidRDefault="00245294" w:rsidP="00B223D4">
            <w:pPr>
              <w:autoSpaceDE w:val="0"/>
              <w:autoSpaceDN w:val="0"/>
              <w:adjustRightInd w:val="0"/>
              <w:jc w:val="center"/>
              <w:rPr>
                <w:sz w:val="22"/>
                <w:szCs w:val="22"/>
              </w:rPr>
            </w:pPr>
          </w:p>
        </w:tc>
      </w:tr>
      <w:tr w:rsidR="00245294" w:rsidTr="00B223D4">
        <w:tc>
          <w:tcPr>
            <w:tcW w:w="3085" w:type="dxa"/>
          </w:tcPr>
          <w:p w:rsidR="00245294" w:rsidRPr="00042566" w:rsidRDefault="00245294" w:rsidP="00B223D4">
            <w:pPr>
              <w:autoSpaceDE w:val="0"/>
              <w:autoSpaceDN w:val="0"/>
              <w:adjustRightInd w:val="0"/>
              <w:jc w:val="both"/>
              <w:rPr>
                <w:sz w:val="22"/>
                <w:szCs w:val="22"/>
              </w:rPr>
            </w:pPr>
          </w:p>
        </w:tc>
        <w:tc>
          <w:tcPr>
            <w:tcW w:w="2409" w:type="dxa"/>
          </w:tcPr>
          <w:p w:rsidR="00245294" w:rsidRPr="00042566" w:rsidRDefault="00245294" w:rsidP="00B223D4">
            <w:pPr>
              <w:autoSpaceDE w:val="0"/>
              <w:autoSpaceDN w:val="0"/>
              <w:adjustRightInd w:val="0"/>
              <w:jc w:val="center"/>
              <w:rPr>
                <w:sz w:val="22"/>
                <w:szCs w:val="22"/>
              </w:rPr>
            </w:pPr>
          </w:p>
        </w:tc>
        <w:tc>
          <w:tcPr>
            <w:tcW w:w="1702" w:type="dxa"/>
          </w:tcPr>
          <w:p w:rsidR="00245294" w:rsidRPr="00042566" w:rsidRDefault="00245294" w:rsidP="00B223D4">
            <w:pPr>
              <w:autoSpaceDE w:val="0"/>
              <w:autoSpaceDN w:val="0"/>
              <w:adjustRightInd w:val="0"/>
              <w:jc w:val="center"/>
              <w:rPr>
                <w:sz w:val="22"/>
                <w:szCs w:val="22"/>
              </w:rPr>
            </w:pPr>
          </w:p>
        </w:tc>
        <w:tc>
          <w:tcPr>
            <w:tcW w:w="2410" w:type="dxa"/>
          </w:tcPr>
          <w:p w:rsidR="00245294" w:rsidRPr="00042566" w:rsidRDefault="00245294" w:rsidP="00B223D4">
            <w:pPr>
              <w:autoSpaceDE w:val="0"/>
              <w:autoSpaceDN w:val="0"/>
              <w:adjustRightInd w:val="0"/>
              <w:jc w:val="center"/>
              <w:rPr>
                <w:sz w:val="22"/>
                <w:szCs w:val="22"/>
              </w:rPr>
            </w:pPr>
          </w:p>
        </w:tc>
      </w:tr>
      <w:tr w:rsidR="00245294" w:rsidTr="00B223D4">
        <w:tc>
          <w:tcPr>
            <w:tcW w:w="3085" w:type="dxa"/>
          </w:tcPr>
          <w:p w:rsidR="00245294" w:rsidRPr="00042566" w:rsidRDefault="00245294" w:rsidP="00B223D4">
            <w:pPr>
              <w:autoSpaceDE w:val="0"/>
              <w:autoSpaceDN w:val="0"/>
              <w:adjustRightInd w:val="0"/>
              <w:jc w:val="both"/>
              <w:rPr>
                <w:sz w:val="22"/>
                <w:szCs w:val="22"/>
              </w:rPr>
            </w:pPr>
          </w:p>
        </w:tc>
        <w:tc>
          <w:tcPr>
            <w:tcW w:w="2409" w:type="dxa"/>
          </w:tcPr>
          <w:p w:rsidR="00245294" w:rsidRPr="00042566" w:rsidRDefault="00245294" w:rsidP="00B223D4">
            <w:pPr>
              <w:autoSpaceDE w:val="0"/>
              <w:autoSpaceDN w:val="0"/>
              <w:adjustRightInd w:val="0"/>
              <w:jc w:val="center"/>
              <w:rPr>
                <w:sz w:val="22"/>
                <w:szCs w:val="22"/>
              </w:rPr>
            </w:pPr>
          </w:p>
        </w:tc>
        <w:tc>
          <w:tcPr>
            <w:tcW w:w="1702" w:type="dxa"/>
          </w:tcPr>
          <w:p w:rsidR="00245294" w:rsidRPr="00042566" w:rsidRDefault="00245294" w:rsidP="00B223D4">
            <w:pPr>
              <w:autoSpaceDE w:val="0"/>
              <w:autoSpaceDN w:val="0"/>
              <w:adjustRightInd w:val="0"/>
              <w:jc w:val="center"/>
              <w:rPr>
                <w:sz w:val="22"/>
                <w:szCs w:val="22"/>
              </w:rPr>
            </w:pPr>
          </w:p>
        </w:tc>
        <w:tc>
          <w:tcPr>
            <w:tcW w:w="2410" w:type="dxa"/>
          </w:tcPr>
          <w:p w:rsidR="00245294" w:rsidRPr="00042566" w:rsidRDefault="00245294" w:rsidP="00B223D4">
            <w:pPr>
              <w:autoSpaceDE w:val="0"/>
              <w:autoSpaceDN w:val="0"/>
              <w:adjustRightInd w:val="0"/>
              <w:jc w:val="center"/>
              <w:rPr>
                <w:sz w:val="22"/>
                <w:szCs w:val="22"/>
              </w:rPr>
            </w:pPr>
          </w:p>
        </w:tc>
      </w:tr>
      <w:tr w:rsidR="00245294" w:rsidTr="00B223D4">
        <w:tc>
          <w:tcPr>
            <w:tcW w:w="3085" w:type="dxa"/>
          </w:tcPr>
          <w:p w:rsidR="00245294" w:rsidRPr="00042566" w:rsidRDefault="00245294" w:rsidP="00B223D4">
            <w:pPr>
              <w:autoSpaceDE w:val="0"/>
              <w:autoSpaceDN w:val="0"/>
              <w:adjustRightInd w:val="0"/>
              <w:jc w:val="both"/>
              <w:rPr>
                <w:sz w:val="22"/>
                <w:szCs w:val="22"/>
              </w:rPr>
            </w:pPr>
          </w:p>
        </w:tc>
        <w:tc>
          <w:tcPr>
            <w:tcW w:w="2409" w:type="dxa"/>
          </w:tcPr>
          <w:p w:rsidR="00245294" w:rsidRPr="00042566" w:rsidRDefault="00245294" w:rsidP="00B223D4">
            <w:pPr>
              <w:autoSpaceDE w:val="0"/>
              <w:autoSpaceDN w:val="0"/>
              <w:adjustRightInd w:val="0"/>
              <w:jc w:val="center"/>
              <w:rPr>
                <w:sz w:val="22"/>
                <w:szCs w:val="22"/>
              </w:rPr>
            </w:pPr>
          </w:p>
        </w:tc>
        <w:tc>
          <w:tcPr>
            <w:tcW w:w="1702" w:type="dxa"/>
          </w:tcPr>
          <w:p w:rsidR="00245294" w:rsidRPr="00042566" w:rsidRDefault="00245294" w:rsidP="00B223D4">
            <w:pPr>
              <w:autoSpaceDE w:val="0"/>
              <w:autoSpaceDN w:val="0"/>
              <w:adjustRightInd w:val="0"/>
              <w:jc w:val="center"/>
              <w:rPr>
                <w:sz w:val="22"/>
                <w:szCs w:val="22"/>
              </w:rPr>
            </w:pPr>
          </w:p>
        </w:tc>
        <w:tc>
          <w:tcPr>
            <w:tcW w:w="2410" w:type="dxa"/>
          </w:tcPr>
          <w:p w:rsidR="00245294" w:rsidRPr="00042566" w:rsidRDefault="00245294" w:rsidP="00B223D4">
            <w:pPr>
              <w:autoSpaceDE w:val="0"/>
              <w:autoSpaceDN w:val="0"/>
              <w:adjustRightInd w:val="0"/>
              <w:jc w:val="center"/>
              <w:rPr>
                <w:sz w:val="22"/>
                <w:szCs w:val="22"/>
              </w:rPr>
            </w:pPr>
          </w:p>
        </w:tc>
      </w:tr>
    </w:tbl>
    <w:p w:rsidR="00245294" w:rsidRDefault="00245294" w:rsidP="00245294">
      <w:pPr>
        <w:autoSpaceDE w:val="0"/>
        <w:autoSpaceDN w:val="0"/>
        <w:adjustRightInd w:val="0"/>
        <w:jc w:val="both"/>
      </w:pPr>
    </w:p>
    <w:p w:rsidR="00245294" w:rsidRDefault="00245294" w:rsidP="00245294">
      <w:pPr>
        <w:autoSpaceDE w:val="0"/>
        <w:autoSpaceDN w:val="0"/>
        <w:adjustRightInd w:val="0"/>
        <w:jc w:val="both"/>
      </w:pPr>
      <w:r w:rsidRPr="002C4CCB">
        <w:rPr>
          <w:i/>
          <w:sz w:val="22"/>
          <w:szCs w:val="22"/>
        </w:rPr>
        <w:t xml:space="preserve">*) pedagogický zamestnanec má stanovenú prestávku na odpočinok a jedenie podľa čl. 15 ods. 3 pracovného poriadku a v zmysle § 91 ods. 1 Zákonníka práce. </w:t>
      </w:r>
    </w:p>
    <w:p w:rsidR="00245294" w:rsidRPr="00CC0F8D" w:rsidRDefault="00245294" w:rsidP="00245294">
      <w:pPr>
        <w:autoSpaceDE w:val="0"/>
        <w:autoSpaceDN w:val="0"/>
        <w:adjustRightInd w:val="0"/>
        <w:jc w:val="both"/>
      </w:pPr>
    </w:p>
    <w:p w:rsidR="00245294" w:rsidRPr="00CC0F8D"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496C0C" w:rsidRDefault="00496C0C" w:rsidP="00245294">
      <w:pPr>
        <w:pStyle w:val="Zkladntext"/>
        <w:ind w:right="-2"/>
        <w:jc w:val="both"/>
        <w:rPr>
          <w:rFonts w:ascii="Times New Roman" w:hAnsi="Times New Roman"/>
          <w:sz w:val="24"/>
        </w:rPr>
      </w:pPr>
    </w:p>
    <w:p w:rsidR="00496C0C" w:rsidRDefault="00496C0C" w:rsidP="00245294">
      <w:pPr>
        <w:pStyle w:val="Zkladntext"/>
        <w:ind w:right="-2"/>
        <w:jc w:val="both"/>
        <w:rPr>
          <w:rFonts w:ascii="Times New Roman" w:hAnsi="Times New Roman"/>
          <w:sz w:val="24"/>
        </w:rPr>
      </w:pPr>
    </w:p>
    <w:p w:rsidR="00496C0C" w:rsidRDefault="00496C0C" w:rsidP="00245294">
      <w:pPr>
        <w:pStyle w:val="Zkladntext"/>
        <w:ind w:right="-2"/>
        <w:jc w:val="both"/>
        <w:rPr>
          <w:rFonts w:ascii="Times New Roman" w:hAnsi="Times New Roman"/>
          <w:sz w:val="24"/>
        </w:rPr>
      </w:pPr>
    </w:p>
    <w:p w:rsidR="00496C0C" w:rsidRDefault="00496C0C" w:rsidP="00245294">
      <w:pPr>
        <w:pStyle w:val="Zkladntext"/>
        <w:ind w:right="-2"/>
        <w:jc w:val="both"/>
        <w:rPr>
          <w:rFonts w:ascii="Times New Roman" w:hAnsi="Times New Roman"/>
          <w:sz w:val="24"/>
        </w:rPr>
      </w:pPr>
    </w:p>
    <w:p w:rsidR="00496C0C" w:rsidRDefault="00496C0C" w:rsidP="00245294">
      <w:pPr>
        <w:pStyle w:val="Zkladntext"/>
        <w:ind w:right="-2"/>
        <w:jc w:val="both"/>
        <w:rPr>
          <w:rFonts w:ascii="Times New Roman" w:hAnsi="Times New Roman"/>
          <w:sz w:val="24"/>
        </w:rPr>
      </w:pPr>
    </w:p>
    <w:p w:rsidR="00887EEE" w:rsidRDefault="00887EEE" w:rsidP="00245294">
      <w:pPr>
        <w:pStyle w:val="Zkladntext"/>
        <w:ind w:right="-2"/>
        <w:jc w:val="both"/>
        <w:rPr>
          <w:rFonts w:ascii="Times New Roman" w:hAnsi="Times New Roman"/>
          <w:sz w:val="24"/>
        </w:rPr>
      </w:pPr>
    </w:p>
    <w:p w:rsidR="0022017F" w:rsidRDefault="0022017F" w:rsidP="00245294">
      <w:pPr>
        <w:pStyle w:val="Zkladntext"/>
        <w:ind w:right="-2"/>
        <w:jc w:val="both"/>
        <w:rPr>
          <w:rFonts w:ascii="Times New Roman" w:hAnsi="Times New Roman"/>
          <w:sz w:val="24"/>
        </w:rPr>
      </w:pPr>
    </w:p>
    <w:p w:rsidR="00645CBC" w:rsidRPr="00645CBC" w:rsidRDefault="00645CBC" w:rsidP="00645CBC">
      <w:pPr>
        <w:pStyle w:val="Zkladntext"/>
        <w:ind w:right="-2"/>
        <w:jc w:val="right"/>
        <w:rPr>
          <w:rFonts w:ascii="Times New Roman" w:hAnsi="Times New Roman"/>
          <w:i/>
          <w:sz w:val="24"/>
        </w:rPr>
      </w:pPr>
      <w:r w:rsidRPr="00CC0F8D">
        <w:rPr>
          <w:rFonts w:ascii="Times New Roman" w:hAnsi="Times New Roman"/>
          <w:i/>
          <w:sz w:val="24"/>
        </w:rPr>
        <w:t xml:space="preserve">Príloha č. </w:t>
      </w:r>
      <w:r>
        <w:rPr>
          <w:rFonts w:ascii="Times New Roman" w:hAnsi="Times New Roman"/>
          <w:i/>
          <w:sz w:val="24"/>
        </w:rPr>
        <w:t>3</w:t>
      </w:r>
      <w:r w:rsidRPr="00CC0F8D">
        <w:rPr>
          <w:rFonts w:ascii="Times New Roman" w:hAnsi="Times New Roman"/>
          <w:i/>
          <w:sz w:val="24"/>
        </w:rPr>
        <w:t xml:space="preserve"> </w:t>
      </w:r>
    </w:p>
    <w:p w:rsidR="00645CBC" w:rsidRDefault="00645CBC" w:rsidP="00645CBC">
      <w:pPr>
        <w:pStyle w:val="Odsekzoznamu"/>
        <w:spacing w:line="264" w:lineRule="auto"/>
        <w:ind w:left="0"/>
        <w:jc w:val="center"/>
        <w:rPr>
          <w:b/>
          <w:sz w:val="28"/>
          <w:szCs w:val="28"/>
        </w:rPr>
      </w:pPr>
    </w:p>
    <w:p w:rsidR="00645CBC" w:rsidRPr="002F765F" w:rsidRDefault="00645CBC" w:rsidP="00645CBC">
      <w:pPr>
        <w:pStyle w:val="Odsekzoznamu"/>
        <w:spacing w:line="264" w:lineRule="auto"/>
        <w:ind w:left="0"/>
        <w:jc w:val="center"/>
        <w:rPr>
          <w:b/>
          <w:sz w:val="28"/>
          <w:szCs w:val="28"/>
        </w:rPr>
      </w:pPr>
      <w:r w:rsidRPr="002F765F">
        <w:rPr>
          <w:b/>
          <w:sz w:val="28"/>
          <w:szCs w:val="28"/>
        </w:rPr>
        <w:t>Príkaz zamestnávateľa na nariadenie práce nadčas</w:t>
      </w:r>
    </w:p>
    <w:p w:rsidR="00645CBC" w:rsidRPr="00A73779" w:rsidRDefault="00645CBC" w:rsidP="00645CBC">
      <w:pPr>
        <w:pStyle w:val="Zkladntext"/>
        <w:ind w:right="-2"/>
        <w:jc w:val="center"/>
        <w:rPr>
          <w:rFonts w:ascii="Times New Roman" w:hAnsi="Times New Roman"/>
          <w:b/>
          <w:sz w:val="28"/>
          <w:szCs w:val="28"/>
        </w:rPr>
      </w:pPr>
      <w:r w:rsidRPr="00A73779">
        <w:rPr>
          <w:rFonts w:ascii="Times New Roman" w:hAnsi="Times New Roman"/>
          <w:b/>
          <w:i/>
          <w:sz w:val="28"/>
          <w:szCs w:val="28"/>
        </w:rPr>
        <w:t>/čl. 17 ods. 12/</w:t>
      </w:r>
    </w:p>
    <w:p w:rsidR="00645CBC" w:rsidRDefault="00645CBC" w:rsidP="00645CBC">
      <w:pPr>
        <w:pStyle w:val="Zkladntext"/>
        <w:ind w:right="-2"/>
        <w:jc w:val="both"/>
        <w:rPr>
          <w:rFonts w:ascii="Times New Roman" w:hAnsi="Times New Roman"/>
          <w:sz w:val="24"/>
        </w:rPr>
      </w:pPr>
    </w:p>
    <w:p w:rsidR="00887EEE" w:rsidRDefault="00645CBC" w:rsidP="00645CBC">
      <w:pPr>
        <w:jc w:val="center"/>
        <w:rPr>
          <w:b/>
          <w:sz w:val="28"/>
          <w:szCs w:val="28"/>
        </w:rPr>
      </w:pPr>
      <w:r w:rsidRPr="002F765F">
        <w:rPr>
          <w:b/>
          <w:sz w:val="28"/>
          <w:szCs w:val="28"/>
        </w:rPr>
        <w:t>Základná škola</w:t>
      </w:r>
      <w:r w:rsidR="00887EEE">
        <w:rPr>
          <w:b/>
          <w:sz w:val="28"/>
          <w:szCs w:val="28"/>
        </w:rPr>
        <w:t xml:space="preserve"> s materskou školou</w:t>
      </w:r>
      <w:r w:rsidRPr="002F765F">
        <w:rPr>
          <w:b/>
          <w:sz w:val="28"/>
          <w:szCs w:val="28"/>
        </w:rPr>
        <w:t xml:space="preserve"> </w:t>
      </w:r>
      <w:r>
        <w:rPr>
          <w:b/>
          <w:sz w:val="28"/>
          <w:szCs w:val="28"/>
        </w:rPr>
        <w:t>– Alapiskola</w:t>
      </w:r>
      <w:r w:rsidR="00887EEE">
        <w:rPr>
          <w:b/>
          <w:sz w:val="28"/>
          <w:szCs w:val="28"/>
        </w:rPr>
        <w:t xml:space="preserve"> és Óvoda</w:t>
      </w:r>
      <w:r>
        <w:rPr>
          <w:b/>
          <w:sz w:val="28"/>
          <w:szCs w:val="28"/>
        </w:rPr>
        <w:t xml:space="preserve"> Bátka, </w:t>
      </w:r>
    </w:p>
    <w:p w:rsidR="00645CBC" w:rsidRPr="002F765F" w:rsidRDefault="00645CBC" w:rsidP="00645CBC">
      <w:pPr>
        <w:jc w:val="center"/>
        <w:rPr>
          <w:b/>
          <w:sz w:val="28"/>
          <w:szCs w:val="28"/>
        </w:rPr>
      </w:pPr>
      <w:r>
        <w:rPr>
          <w:b/>
          <w:sz w:val="28"/>
          <w:szCs w:val="28"/>
        </w:rPr>
        <w:t>č.172, 980 21 Bátka</w:t>
      </w:r>
    </w:p>
    <w:p w:rsidR="00645CBC" w:rsidRPr="00E7563A" w:rsidRDefault="00227A7F" w:rsidP="00645CBC">
      <w:pPr>
        <w:tabs>
          <w:tab w:val="left" w:pos="6537"/>
        </w:tabs>
      </w:pPr>
      <w:r>
        <w:rPr>
          <w:noProof/>
        </w:rPr>
        <w:pict>
          <v:shapetype id="_x0000_t32" coordsize="21600,21600" o:spt="32" o:oned="t" path="m,l21600,21600e" filled="f">
            <v:path arrowok="t" fillok="f" o:connecttype="none"/>
            <o:lock v:ext="edit" shapetype="t"/>
          </v:shapetype>
          <v:shape id="Rovná spojovacia šípka 2" o:spid="_x0000_s1037" type="#_x0000_t32" style="position:absolute;margin-left:5.25pt;margin-top:2.55pt;width:413.8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"/>
        </w:pict>
      </w:r>
    </w:p>
    <w:p w:rsidR="00645CBC" w:rsidRDefault="00645CBC" w:rsidP="00645CBC">
      <w:pPr>
        <w:tabs>
          <w:tab w:val="left" w:pos="5245"/>
        </w:tabs>
      </w:pPr>
    </w:p>
    <w:p w:rsidR="00645CBC" w:rsidRPr="00E7563A" w:rsidRDefault="00645CBC" w:rsidP="00645CBC">
      <w:pPr>
        <w:tabs>
          <w:tab w:val="left" w:pos="5245"/>
        </w:tabs>
      </w:pPr>
      <w:r w:rsidRPr="00E7563A">
        <w:t>Meno a</w:t>
      </w:r>
      <w:r>
        <w:t> </w:t>
      </w:r>
      <w:r w:rsidRPr="00E7563A">
        <w:t>priezvisko</w:t>
      </w:r>
      <w:r>
        <w:t xml:space="preserve">         ____________________________________</w:t>
      </w:r>
    </w:p>
    <w:p w:rsidR="00645CBC" w:rsidRDefault="00645CBC" w:rsidP="00645CBC">
      <w:pPr>
        <w:tabs>
          <w:tab w:val="left" w:pos="5245"/>
        </w:tabs>
      </w:pPr>
    </w:p>
    <w:p w:rsidR="00645CBC" w:rsidRPr="00E7563A" w:rsidRDefault="00645CBC" w:rsidP="00645CBC">
      <w:pPr>
        <w:tabs>
          <w:tab w:val="left" w:pos="5245"/>
        </w:tabs>
      </w:pPr>
      <w:r w:rsidRPr="00E7563A">
        <w:t>Funkcia zamestnanca</w:t>
      </w:r>
      <w:r>
        <w:t xml:space="preserve">    ____________________________________</w:t>
      </w:r>
    </w:p>
    <w:p w:rsidR="00645CBC" w:rsidRPr="00E7563A" w:rsidRDefault="00645CBC" w:rsidP="00645CBC">
      <w:pPr>
        <w:tabs>
          <w:tab w:val="left" w:pos="5245"/>
        </w:tabs>
      </w:pPr>
    </w:p>
    <w:p w:rsidR="00795DD0" w:rsidRDefault="00645CBC" w:rsidP="00795DD0">
      <w:pPr>
        <w:tabs>
          <w:tab w:val="left" w:pos="5245"/>
        </w:tabs>
      </w:pPr>
      <w:r w:rsidRPr="00E7563A">
        <w:tab/>
      </w:r>
      <w:r w:rsidRPr="00E7563A">
        <w:tab/>
      </w:r>
    </w:p>
    <w:p w:rsidR="00645CBC" w:rsidRPr="00795DD0" w:rsidRDefault="00645CBC" w:rsidP="00795DD0">
      <w:pPr>
        <w:tabs>
          <w:tab w:val="left" w:pos="5245"/>
        </w:tabs>
      </w:pPr>
      <w:r w:rsidRPr="00E7563A">
        <w:t xml:space="preserve">VEC </w:t>
      </w:r>
      <w:r w:rsidR="00795DD0">
        <w:t xml:space="preserve">:     </w:t>
      </w:r>
      <w:r w:rsidRPr="00E7563A">
        <w:rPr>
          <w:b/>
          <w:u w:val="single"/>
        </w:rPr>
        <w:t xml:space="preserve">Nariadená práca nadčas – </w:t>
      </w:r>
      <w:r w:rsidRPr="00E7563A">
        <w:rPr>
          <w:b/>
          <w:caps/>
          <w:u w:val="single"/>
        </w:rPr>
        <w:t xml:space="preserve">príkaz zamestnávateľa </w:t>
      </w:r>
    </w:p>
    <w:p w:rsidR="00645CBC" w:rsidRPr="00E7563A" w:rsidRDefault="00645CBC" w:rsidP="00645CBC">
      <w:pPr>
        <w:tabs>
          <w:tab w:val="left" w:pos="1094"/>
        </w:tabs>
      </w:pPr>
      <w:r w:rsidRPr="00E7563A">
        <w:tab/>
      </w:r>
    </w:p>
    <w:p w:rsidR="00645CBC" w:rsidRDefault="00645CBC" w:rsidP="00645CBC">
      <w:pPr>
        <w:tabs>
          <w:tab w:val="left" w:pos="1094"/>
        </w:tabs>
      </w:pPr>
      <w:r w:rsidRPr="00E7563A">
        <w:t>V súlade s § 97 Zákonníka práce a platného pracovného poriadku školy Vám nariaďujem prácu nadčas na výkon činnosti:</w:t>
      </w:r>
      <w:r>
        <w:t xml:space="preserve"> </w:t>
      </w:r>
    </w:p>
    <w:p w:rsidR="00645CBC" w:rsidRDefault="00645CBC" w:rsidP="00645CBC">
      <w:pPr>
        <w:tabs>
          <w:tab w:val="left" w:pos="1094"/>
        </w:tabs>
      </w:pPr>
    </w:p>
    <w:p w:rsidR="00645CBC" w:rsidRDefault="00645CBC" w:rsidP="00645CBC">
      <w:pPr>
        <w:tabs>
          <w:tab w:val="left" w:pos="1094"/>
        </w:tabs>
        <w:spacing w:line="360" w:lineRule="auto"/>
      </w:pPr>
      <w:r>
        <w:t>________________________________________________________________________</w:t>
      </w:r>
    </w:p>
    <w:p w:rsidR="00645CBC" w:rsidRDefault="00645CBC" w:rsidP="00645CBC">
      <w:pPr>
        <w:tabs>
          <w:tab w:val="left" w:pos="1094"/>
        </w:tabs>
        <w:spacing w:line="360" w:lineRule="auto"/>
      </w:pPr>
      <w:r>
        <w:t>________________________________________________________________________</w:t>
      </w:r>
    </w:p>
    <w:p w:rsidR="00645CBC" w:rsidRDefault="00645CBC" w:rsidP="00645CBC">
      <w:pPr>
        <w:tabs>
          <w:tab w:val="left" w:pos="1094"/>
        </w:tabs>
        <w:spacing w:line="360" w:lineRule="auto"/>
      </w:pPr>
      <w:r>
        <w:t>________________________________________________________________________</w:t>
      </w:r>
    </w:p>
    <w:p w:rsidR="00645CBC" w:rsidRPr="00E7563A" w:rsidRDefault="00645CBC" w:rsidP="00645CBC">
      <w:pPr>
        <w:tabs>
          <w:tab w:val="left" w:pos="1094"/>
        </w:tabs>
        <w:spacing w:line="360" w:lineRule="auto"/>
      </w:pPr>
    </w:p>
    <w:p w:rsidR="00645CBC" w:rsidRPr="00E7563A" w:rsidRDefault="00645CBC" w:rsidP="00645CBC">
      <w:pPr>
        <w:tabs>
          <w:tab w:val="left" w:pos="1094"/>
        </w:tabs>
        <w:spacing w:line="360" w:lineRule="auto"/>
      </w:pPr>
      <w:r w:rsidRPr="00E7563A">
        <w:tab/>
      </w:r>
      <w:r>
        <w:t>d</w:t>
      </w:r>
      <w:r w:rsidRPr="00E7563A">
        <w:t>ňa</w:t>
      </w:r>
      <w:r>
        <w:t>______________</w:t>
      </w:r>
      <w:r w:rsidRPr="00E7563A">
        <w:tab/>
        <w:t>od</w:t>
      </w:r>
      <w:r>
        <w:t xml:space="preserve"> _____ hod.  </w:t>
      </w:r>
      <w:r w:rsidRPr="00E7563A">
        <w:t>do</w:t>
      </w:r>
      <w:r>
        <w:t xml:space="preserve"> _______ </w:t>
      </w:r>
      <w:r w:rsidRPr="00E7563A">
        <w:tab/>
      </w:r>
      <w:r>
        <w:t xml:space="preserve">celkom  ______ </w:t>
      </w:r>
      <w:r w:rsidRPr="00E7563A">
        <w:t>hodín</w:t>
      </w:r>
    </w:p>
    <w:p w:rsidR="00645CBC" w:rsidRDefault="00645CBC" w:rsidP="00645CBC">
      <w:pPr>
        <w:tabs>
          <w:tab w:val="left" w:pos="1094"/>
        </w:tabs>
        <w:spacing w:line="360" w:lineRule="auto"/>
      </w:pPr>
      <w:r w:rsidRPr="00E7563A">
        <w:tab/>
      </w:r>
      <w:r>
        <w:t>d</w:t>
      </w:r>
      <w:r w:rsidRPr="00E7563A">
        <w:t>ňa</w:t>
      </w:r>
      <w:r>
        <w:t>______________</w:t>
      </w:r>
      <w:r w:rsidRPr="00E7563A">
        <w:tab/>
        <w:t>od</w:t>
      </w:r>
      <w:r>
        <w:t xml:space="preserve"> _____ hod.  </w:t>
      </w:r>
      <w:r w:rsidRPr="00E7563A">
        <w:t>do</w:t>
      </w:r>
      <w:r>
        <w:t xml:space="preserve"> _______ </w:t>
      </w:r>
      <w:r w:rsidRPr="00E7563A">
        <w:tab/>
      </w:r>
      <w:r>
        <w:t xml:space="preserve">celkom  ______ </w:t>
      </w:r>
      <w:r w:rsidRPr="00E7563A">
        <w:t>hodín</w:t>
      </w:r>
    </w:p>
    <w:p w:rsidR="00645CBC" w:rsidRPr="00E7563A" w:rsidRDefault="00645CBC" w:rsidP="00645CBC">
      <w:pPr>
        <w:tabs>
          <w:tab w:val="left" w:pos="1094"/>
        </w:tabs>
        <w:spacing w:line="360" w:lineRule="auto"/>
      </w:pPr>
    </w:p>
    <w:p w:rsidR="00645CBC" w:rsidRPr="00E7563A" w:rsidRDefault="00645CBC" w:rsidP="00645CBC">
      <w:pPr>
        <w:tabs>
          <w:tab w:val="left" w:pos="1094"/>
        </w:tabs>
      </w:pPr>
      <w:r w:rsidRPr="00E7563A">
        <w:t xml:space="preserve">za obdobie: </w:t>
      </w:r>
      <w:r w:rsidRPr="006B6585">
        <w:rPr>
          <w:vertAlign w:val="superscript"/>
        </w:rPr>
        <w:t>mesiac</w:t>
      </w:r>
      <w:r>
        <w:rPr>
          <w:vertAlign w:val="superscript"/>
        </w:rPr>
        <w:t xml:space="preserve"> </w:t>
      </w:r>
      <w:r w:rsidRPr="006B6585">
        <w:t>_________</w:t>
      </w:r>
      <w:r w:rsidRPr="006B6585">
        <w:rPr>
          <w:vertAlign w:val="superscript"/>
        </w:rPr>
        <w:t>/rok</w:t>
      </w:r>
      <w:r w:rsidRPr="006B6585">
        <w:t>__________</w:t>
      </w:r>
      <w:r w:rsidRPr="00E7563A">
        <w:t xml:space="preserve"> spolu s počtom hodín:</w:t>
      </w:r>
      <w:r>
        <w:t xml:space="preserve"> _____________</w:t>
      </w:r>
      <w:r w:rsidRPr="00E7563A">
        <w:t xml:space="preserve"> </w:t>
      </w:r>
    </w:p>
    <w:p w:rsidR="00645CBC" w:rsidRPr="00E7563A" w:rsidRDefault="00645CBC" w:rsidP="00645CBC">
      <w:pPr>
        <w:tabs>
          <w:tab w:val="left" w:pos="5947"/>
        </w:tabs>
      </w:pPr>
    </w:p>
    <w:p w:rsidR="00645CBC" w:rsidRPr="00EC50FD" w:rsidRDefault="00645CBC" w:rsidP="00645CBC">
      <w:pPr>
        <w:tabs>
          <w:tab w:val="left" w:pos="5947"/>
        </w:tabs>
      </w:pPr>
    </w:p>
    <w:p w:rsidR="00645CBC" w:rsidRPr="002F765F" w:rsidRDefault="00645CBC" w:rsidP="00645CBC">
      <w:pPr>
        <w:tabs>
          <w:tab w:val="left" w:pos="5947"/>
        </w:tabs>
        <w:rPr>
          <w:i/>
          <w:vertAlign w:val="superscript"/>
        </w:rPr>
      </w:pPr>
      <w:r w:rsidRPr="00E7563A">
        <w:t xml:space="preserve">Zamestnanec a zamestnávateľ sa dohodli, že za prácu nadčas zamestnávateľ zamestnancovi poskytne: </w:t>
      </w:r>
      <w:r w:rsidRPr="002F765F">
        <w:rPr>
          <w:i/>
          <w:vertAlign w:val="superscript"/>
        </w:rPr>
        <w:t>(*voľbu označte „X“ )</w:t>
      </w:r>
    </w:p>
    <w:p w:rsidR="00645CBC" w:rsidRDefault="00645CBC" w:rsidP="00645CBC">
      <w:pPr>
        <w:tabs>
          <w:tab w:val="left" w:pos="5947"/>
        </w:tabs>
        <w:ind w:left="2832"/>
      </w:pPr>
      <w:r w:rsidRPr="00E7563A">
        <w:sym w:font="Symbol" w:char="F0A0"/>
      </w:r>
      <w:r w:rsidRPr="00E7563A">
        <w:t xml:space="preserve"> náhradné voľno* </w:t>
      </w:r>
    </w:p>
    <w:p w:rsidR="00645CBC" w:rsidRDefault="00645CBC" w:rsidP="00645CBC">
      <w:pPr>
        <w:tabs>
          <w:tab w:val="left" w:pos="5947"/>
        </w:tabs>
        <w:ind w:left="2832"/>
      </w:pPr>
      <w:r w:rsidRPr="00E7563A">
        <w:sym w:font="Symbol" w:char="F0A0"/>
      </w:r>
      <w:r w:rsidRPr="00E7563A">
        <w:t xml:space="preserve"> plat za prácu nadčas*</w:t>
      </w:r>
    </w:p>
    <w:p w:rsidR="00795DD0" w:rsidRPr="00E7563A" w:rsidRDefault="00795DD0" w:rsidP="00645CBC">
      <w:pPr>
        <w:tabs>
          <w:tab w:val="left" w:pos="5947"/>
        </w:tabs>
        <w:ind w:left="2832"/>
      </w:pPr>
    </w:p>
    <w:p w:rsidR="00645CBC" w:rsidRDefault="00645CBC" w:rsidP="00645CBC">
      <w:pPr>
        <w:tabs>
          <w:tab w:val="left" w:pos="5947"/>
        </w:tabs>
      </w:pPr>
    </w:p>
    <w:p w:rsidR="00645CBC" w:rsidRPr="00E7563A" w:rsidRDefault="00645CBC" w:rsidP="00645CBC">
      <w:pPr>
        <w:tabs>
          <w:tab w:val="left" w:pos="5947"/>
        </w:tabs>
      </w:pPr>
    </w:p>
    <w:p w:rsidR="00645CBC" w:rsidRPr="00E7563A" w:rsidRDefault="00645CBC" w:rsidP="00645CBC">
      <w:pPr>
        <w:tabs>
          <w:tab w:val="left" w:pos="5947"/>
        </w:tabs>
      </w:pPr>
      <w:r w:rsidRPr="00E7563A">
        <w:rPr>
          <w:caps/>
        </w:rPr>
        <w:t>Súhlas</w:t>
      </w:r>
      <w:r w:rsidRPr="00E7563A">
        <w:t xml:space="preserve"> zamestnanca:</w:t>
      </w:r>
      <w:r>
        <w:t xml:space="preserve"> </w:t>
      </w:r>
      <w:r w:rsidR="00795DD0">
        <w:t xml:space="preserve">                                               </w:t>
      </w:r>
      <w:r>
        <w:t xml:space="preserve"> _______________________</w:t>
      </w:r>
    </w:p>
    <w:p w:rsidR="00795DD0" w:rsidRDefault="00645CBC" w:rsidP="00795DD0">
      <w:pPr>
        <w:tabs>
          <w:tab w:val="left" w:pos="2700"/>
        </w:tabs>
      </w:pPr>
      <w:r w:rsidRPr="00E7563A">
        <w:t xml:space="preserve"> </w:t>
      </w:r>
      <w:r w:rsidRPr="00E7563A">
        <w:tab/>
      </w:r>
      <w:r w:rsidR="00795DD0">
        <w:t xml:space="preserve">                                                     </w:t>
      </w:r>
      <w:r w:rsidRPr="00E7563A">
        <w:t>podpis zamestnanca</w:t>
      </w:r>
    </w:p>
    <w:p w:rsidR="00795DD0" w:rsidRDefault="00795DD0" w:rsidP="00795DD0">
      <w:pPr>
        <w:tabs>
          <w:tab w:val="left" w:pos="2700"/>
        </w:tabs>
      </w:pPr>
    </w:p>
    <w:p w:rsidR="00795DD0" w:rsidRDefault="00795DD0" w:rsidP="00795DD0">
      <w:pPr>
        <w:tabs>
          <w:tab w:val="left" w:pos="2700"/>
        </w:tabs>
      </w:pPr>
    </w:p>
    <w:p w:rsidR="00645CBC" w:rsidRPr="00795DD0" w:rsidRDefault="00645CBC" w:rsidP="00795DD0">
      <w:pPr>
        <w:tabs>
          <w:tab w:val="left" w:pos="2700"/>
        </w:tabs>
      </w:pPr>
      <w:r w:rsidRPr="00E7563A">
        <w:rPr>
          <w:caps/>
        </w:rPr>
        <w:t>Schválil</w:t>
      </w:r>
      <w:r w:rsidRPr="00E7563A">
        <w:t xml:space="preserve">: </w:t>
      </w:r>
    </w:p>
    <w:p w:rsidR="00645CBC" w:rsidRDefault="00645CBC" w:rsidP="00645CBC">
      <w:pPr>
        <w:tabs>
          <w:tab w:val="left" w:pos="5947"/>
        </w:tabs>
      </w:pPr>
      <w:r w:rsidRPr="00E7563A">
        <w:t xml:space="preserve"> </w:t>
      </w:r>
      <w:r w:rsidRPr="00E7563A">
        <w:tab/>
      </w:r>
    </w:p>
    <w:p w:rsidR="00795DD0" w:rsidRDefault="00795DD0" w:rsidP="00645CBC">
      <w:pPr>
        <w:tabs>
          <w:tab w:val="left" w:pos="5947"/>
        </w:tabs>
      </w:pPr>
      <w:r>
        <w:t xml:space="preserve">                                                                                      </w:t>
      </w:r>
      <w:r w:rsidR="00645CBC">
        <w:t>________________________</w:t>
      </w:r>
      <w:r w:rsidR="00645CBC">
        <w:tab/>
      </w:r>
    </w:p>
    <w:p w:rsidR="00645CBC" w:rsidRPr="00645CBC" w:rsidRDefault="00795DD0" w:rsidP="00645CBC">
      <w:pPr>
        <w:tabs>
          <w:tab w:val="left" w:pos="5947"/>
        </w:tabs>
      </w:pPr>
      <w:r>
        <w:lastRenderedPageBreak/>
        <w:t xml:space="preserve">                                                                                          </w:t>
      </w:r>
      <w:r w:rsidR="00645CBC" w:rsidRPr="00E7563A">
        <w:t>podpis vedúceho zamestnanca</w:t>
      </w:r>
      <w:r w:rsidR="00645CBC">
        <w:t xml:space="preserve"> </w:t>
      </w:r>
    </w:p>
    <w:p w:rsidR="00887EEE" w:rsidRDefault="00887EEE" w:rsidP="00245294">
      <w:pPr>
        <w:pStyle w:val="Zkladntext"/>
        <w:ind w:right="-2"/>
        <w:jc w:val="right"/>
        <w:rPr>
          <w:rFonts w:ascii="Times New Roman" w:hAnsi="Times New Roman"/>
          <w:i/>
          <w:sz w:val="24"/>
        </w:rPr>
      </w:pPr>
    </w:p>
    <w:p w:rsidR="008156C0" w:rsidRDefault="008156C0" w:rsidP="00245294">
      <w:pPr>
        <w:pStyle w:val="Zkladntext"/>
        <w:ind w:right="-2"/>
        <w:jc w:val="right"/>
        <w:rPr>
          <w:rFonts w:ascii="Times New Roman" w:hAnsi="Times New Roman"/>
          <w:i/>
          <w:sz w:val="24"/>
        </w:rPr>
      </w:pPr>
    </w:p>
    <w:p w:rsidR="00245294" w:rsidRPr="00B169EB" w:rsidRDefault="00645CBC" w:rsidP="00245294">
      <w:pPr>
        <w:pStyle w:val="Zkladntext"/>
        <w:ind w:right="-2"/>
        <w:jc w:val="right"/>
        <w:rPr>
          <w:rFonts w:ascii="Times New Roman" w:hAnsi="Times New Roman"/>
          <w:i/>
          <w:sz w:val="24"/>
        </w:rPr>
      </w:pPr>
      <w:r>
        <w:rPr>
          <w:rFonts w:ascii="Times New Roman" w:hAnsi="Times New Roman"/>
          <w:i/>
          <w:sz w:val="24"/>
        </w:rPr>
        <w:t>Príloha č. 4</w:t>
      </w:r>
      <w:r w:rsidR="00245294" w:rsidRPr="00B169EB">
        <w:rPr>
          <w:rFonts w:ascii="Times New Roman" w:hAnsi="Times New Roman"/>
          <w:i/>
          <w:sz w:val="24"/>
        </w:rPr>
        <w:t xml:space="preserve">  </w:t>
      </w:r>
    </w:p>
    <w:p w:rsidR="00245294" w:rsidRPr="00A73779" w:rsidRDefault="00245294" w:rsidP="00245294">
      <w:pPr>
        <w:pStyle w:val="Zkladntext"/>
        <w:ind w:right="-2"/>
        <w:jc w:val="center"/>
        <w:rPr>
          <w:rFonts w:ascii="Times New Roman" w:hAnsi="Times New Roman"/>
          <w:b/>
          <w:sz w:val="28"/>
          <w:szCs w:val="28"/>
        </w:rPr>
      </w:pPr>
      <w:r w:rsidRPr="00A73779">
        <w:rPr>
          <w:rFonts w:ascii="Times New Roman" w:hAnsi="Times New Roman"/>
          <w:b/>
          <w:sz w:val="28"/>
          <w:szCs w:val="28"/>
        </w:rPr>
        <w:t xml:space="preserve">Žiadosť o odsúhlasenie práce nadčas  </w:t>
      </w:r>
      <w:r w:rsidRPr="00A73779">
        <w:rPr>
          <w:rFonts w:ascii="Times New Roman" w:hAnsi="Times New Roman"/>
          <w:b/>
          <w:i/>
          <w:sz w:val="28"/>
          <w:szCs w:val="28"/>
        </w:rPr>
        <w:t>/čl. 17 ods. 12/</w:t>
      </w: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887EEE" w:rsidRDefault="00245294" w:rsidP="00C86B56">
      <w:pPr>
        <w:jc w:val="center"/>
        <w:rPr>
          <w:b/>
          <w:sz w:val="28"/>
          <w:szCs w:val="28"/>
        </w:rPr>
      </w:pPr>
      <w:r w:rsidRPr="002F765F">
        <w:rPr>
          <w:b/>
          <w:sz w:val="28"/>
          <w:szCs w:val="28"/>
        </w:rPr>
        <w:t>Základná škola</w:t>
      </w:r>
      <w:r w:rsidR="00887EEE">
        <w:rPr>
          <w:b/>
          <w:sz w:val="28"/>
          <w:szCs w:val="28"/>
        </w:rPr>
        <w:t xml:space="preserve"> s materskou školou</w:t>
      </w:r>
      <w:r w:rsidRPr="002F765F">
        <w:rPr>
          <w:b/>
          <w:sz w:val="28"/>
          <w:szCs w:val="28"/>
        </w:rPr>
        <w:t xml:space="preserve"> </w:t>
      </w:r>
      <w:r w:rsidR="00C86B56">
        <w:rPr>
          <w:b/>
          <w:sz w:val="28"/>
          <w:szCs w:val="28"/>
        </w:rPr>
        <w:t>– Alapiskola</w:t>
      </w:r>
      <w:r w:rsidR="00887EEE">
        <w:rPr>
          <w:b/>
          <w:sz w:val="28"/>
          <w:szCs w:val="28"/>
        </w:rPr>
        <w:t xml:space="preserve"> és Óvoda</w:t>
      </w:r>
      <w:r w:rsidR="00C86B56">
        <w:rPr>
          <w:b/>
          <w:sz w:val="28"/>
          <w:szCs w:val="28"/>
        </w:rPr>
        <w:t xml:space="preserve"> Bátka, </w:t>
      </w:r>
    </w:p>
    <w:p w:rsidR="00245294" w:rsidRPr="002F765F" w:rsidRDefault="00C86B56" w:rsidP="00C86B56">
      <w:pPr>
        <w:jc w:val="center"/>
        <w:rPr>
          <w:b/>
          <w:sz w:val="28"/>
          <w:szCs w:val="28"/>
        </w:rPr>
      </w:pPr>
      <w:r>
        <w:rPr>
          <w:b/>
          <w:sz w:val="28"/>
          <w:szCs w:val="28"/>
        </w:rPr>
        <w:t>č.172, 980 21 Bátka</w:t>
      </w:r>
    </w:p>
    <w:p w:rsidR="00245294" w:rsidRDefault="00227A7F" w:rsidP="00245294">
      <w:pPr>
        <w:tabs>
          <w:tab w:val="left" w:pos="6537"/>
        </w:tabs>
      </w:pPr>
      <w:r>
        <w:rPr>
          <w:noProof/>
        </w:rPr>
        <w:pict>
          <v:shape id="Rovná spojovacia šípka 3" o:spid="_x0000_s1034" type="#_x0000_t32" style="position:absolute;margin-left:1.15pt;margin-top:2.7pt;width:443.2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"/>
        </w:pict>
      </w:r>
    </w:p>
    <w:p w:rsidR="00245294" w:rsidRDefault="00245294" w:rsidP="00245294"/>
    <w:p w:rsidR="00245294" w:rsidRDefault="00245294" w:rsidP="00245294">
      <w:r>
        <w:t>M</w:t>
      </w:r>
      <w:r w:rsidRPr="00EC50FD">
        <w:t>eno a</w:t>
      </w:r>
      <w:r>
        <w:t> </w:t>
      </w:r>
      <w:r w:rsidRPr="00EC50FD">
        <w:t>priezvisko</w:t>
      </w:r>
      <w:r>
        <w:t xml:space="preserve">      ____________________________________</w:t>
      </w:r>
    </w:p>
    <w:p w:rsidR="00245294" w:rsidRPr="00EC50FD" w:rsidRDefault="00245294" w:rsidP="00245294"/>
    <w:p w:rsidR="00245294" w:rsidRPr="00EC50FD" w:rsidRDefault="00245294" w:rsidP="00245294">
      <w:pPr>
        <w:tabs>
          <w:tab w:val="left" w:pos="5245"/>
        </w:tabs>
      </w:pPr>
      <w:r>
        <w:t>F</w:t>
      </w:r>
      <w:r w:rsidRPr="00EC50FD">
        <w:t>unkcia zamestnanca</w:t>
      </w:r>
      <w:r>
        <w:t xml:space="preserve"> ____________________________________</w:t>
      </w:r>
    </w:p>
    <w:p w:rsidR="00245294" w:rsidRPr="00EC50FD" w:rsidRDefault="00245294" w:rsidP="00245294">
      <w:pPr>
        <w:tabs>
          <w:tab w:val="left" w:pos="5245"/>
        </w:tabs>
      </w:pPr>
      <w:r w:rsidRPr="00EC50FD">
        <w:tab/>
      </w:r>
      <w:r w:rsidRPr="00EC50FD">
        <w:tab/>
      </w:r>
    </w:p>
    <w:p w:rsidR="00245294" w:rsidRDefault="00245294" w:rsidP="00245294">
      <w:pPr>
        <w:tabs>
          <w:tab w:val="left" w:pos="6537"/>
        </w:tabs>
      </w:pPr>
    </w:p>
    <w:p w:rsidR="00245294" w:rsidRDefault="00245294" w:rsidP="00245294">
      <w:pPr>
        <w:tabs>
          <w:tab w:val="left" w:pos="6537"/>
        </w:tabs>
      </w:pPr>
    </w:p>
    <w:p w:rsidR="00245294" w:rsidRPr="00EC50FD" w:rsidRDefault="00245294" w:rsidP="00245294">
      <w:pPr>
        <w:tabs>
          <w:tab w:val="left" w:pos="6537"/>
        </w:tabs>
      </w:pPr>
      <w:r w:rsidRPr="00EC50FD">
        <w:t xml:space="preserve">VEC </w:t>
      </w:r>
    </w:p>
    <w:p w:rsidR="00245294" w:rsidRPr="006B6585" w:rsidRDefault="00245294" w:rsidP="00245294">
      <w:pPr>
        <w:tabs>
          <w:tab w:val="left" w:pos="6537"/>
        </w:tabs>
        <w:rPr>
          <w:b/>
          <w:caps/>
          <w:u w:val="single"/>
        </w:rPr>
      </w:pPr>
      <w:r w:rsidRPr="006B6585">
        <w:rPr>
          <w:b/>
          <w:caps/>
          <w:u w:val="single"/>
        </w:rPr>
        <w:t xml:space="preserve">Žiadosť o odsúhlasenie práce nadčas </w:t>
      </w:r>
    </w:p>
    <w:p w:rsidR="00245294" w:rsidRPr="00EC50FD" w:rsidRDefault="00245294" w:rsidP="00245294">
      <w:pPr>
        <w:tabs>
          <w:tab w:val="left" w:pos="1094"/>
        </w:tabs>
        <w:jc w:val="both"/>
      </w:pPr>
      <w:r w:rsidRPr="00EC50FD">
        <w:tab/>
      </w:r>
    </w:p>
    <w:p w:rsidR="00245294" w:rsidRDefault="00245294" w:rsidP="00245294">
      <w:pPr>
        <w:tabs>
          <w:tab w:val="left" w:pos="1094"/>
        </w:tabs>
        <w:jc w:val="both"/>
      </w:pPr>
      <w:r w:rsidRPr="00EC50FD">
        <w:t>V súlade s § 97 Zákonníka práce a platného  pracovného poriadku  školy Vá</w:t>
      </w:r>
      <w:r>
        <w:t>s žiadam o odsúhlasenie p</w:t>
      </w:r>
      <w:r w:rsidRPr="00EC50FD">
        <w:t>rác</w:t>
      </w:r>
      <w:r>
        <w:t>e</w:t>
      </w:r>
      <w:r w:rsidRPr="00EC50FD">
        <w:t xml:space="preserve"> nadčas na výkon činnosti:</w:t>
      </w:r>
    </w:p>
    <w:p w:rsidR="00245294" w:rsidRDefault="00245294" w:rsidP="00245294">
      <w:pPr>
        <w:tabs>
          <w:tab w:val="left" w:pos="1094"/>
        </w:tabs>
        <w:jc w:val="both"/>
      </w:pPr>
    </w:p>
    <w:p w:rsidR="00245294" w:rsidRDefault="00245294" w:rsidP="00245294">
      <w:pPr>
        <w:tabs>
          <w:tab w:val="left" w:pos="1094"/>
        </w:tab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w:t>
      </w:r>
    </w:p>
    <w:p w:rsidR="00245294" w:rsidRDefault="00245294" w:rsidP="00245294">
      <w:pPr>
        <w:tabs>
          <w:tab w:val="left" w:pos="1094"/>
        </w:tabs>
      </w:pPr>
    </w:p>
    <w:p w:rsidR="00245294" w:rsidRPr="00E7563A" w:rsidRDefault="00245294" w:rsidP="00245294">
      <w:pPr>
        <w:tabs>
          <w:tab w:val="left" w:pos="1094"/>
        </w:tabs>
      </w:pPr>
      <w:r w:rsidRPr="00EC50FD">
        <w:tab/>
      </w:r>
      <w:r>
        <w:t>d</w:t>
      </w:r>
      <w:r w:rsidRPr="00E7563A">
        <w:t>ňa</w:t>
      </w:r>
      <w:r>
        <w:t>______________</w:t>
      </w:r>
      <w:r w:rsidRPr="00E7563A">
        <w:tab/>
        <w:t>od</w:t>
      </w:r>
      <w:r>
        <w:t xml:space="preserve"> _____ hod.  </w:t>
      </w:r>
      <w:r w:rsidRPr="00E7563A">
        <w:t>do</w:t>
      </w:r>
      <w:r>
        <w:t xml:space="preserve"> _______ </w:t>
      </w:r>
      <w:r w:rsidRPr="00E7563A">
        <w:tab/>
      </w:r>
      <w:r>
        <w:t xml:space="preserve">celkom  ______ </w:t>
      </w:r>
      <w:r w:rsidRPr="00E7563A">
        <w:t>hodín</w:t>
      </w:r>
    </w:p>
    <w:p w:rsidR="00245294" w:rsidRDefault="00245294" w:rsidP="00245294">
      <w:pPr>
        <w:tabs>
          <w:tab w:val="left" w:pos="1094"/>
        </w:tabs>
      </w:pPr>
      <w:r w:rsidRPr="00E7563A">
        <w:tab/>
      </w:r>
      <w:r>
        <w:t>d</w:t>
      </w:r>
      <w:r w:rsidRPr="00E7563A">
        <w:t>ňa</w:t>
      </w:r>
      <w:r>
        <w:t>______________</w:t>
      </w:r>
      <w:r w:rsidRPr="00E7563A">
        <w:tab/>
        <w:t>od</w:t>
      </w:r>
      <w:r>
        <w:t xml:space="preserve"> _____ hod.  </w:t>
      </w:r>
      <w:r w:rsidRPr="00E7563A">
        <w:t>do</w:t>
      </w:r>
      <w:r>
        <w:t xml:space="preserve"> _______ </w:t>
      </w:r>
      <w:r w:rsidRPr="00E7563A">
        <w:tab/>
      </w:r>
      <w:r>
        <w:t xml:space="preserve">celkom  ______ </w:t>
      </w:r>
      <w:r w:rsidRPr="00E7563A">
        <w:t>hodín</w:t>
      </w:r>
    </w:p>
    <w:p w:rsidR="00245294" w:rsidRDefault="00245294" w:rsidP="00245294">
      <w:pPr>
        <w:tabs>
          <w:tab w:val="left" w:pos="1094"/>
        </w:tabs>
      </w:pPr>
    </w:p>
    <w:p w:rsidR="00245294" w:rsidRPr="00E7563A" w:rsidRDefault="00245294" w:rsidP="00245294">
      <w:pPr>
        <w:tabs>
          <w:tab w:val="left" w:pos="1094"/>
        </w:tabs>
      </w:pPr>
      <w:r w:rsidRPr="00E7563A">
        <w:t xml:space="preserve">za obdobie: </w:t>
      </w:r>
      <w:r w:rsidRPr="006B6585">
        <w:rPr>
          <w:vertAlign w:val="superscript"/>
        </w:rPr>
        <w:t>mesiac</w:t>
      </w:r>
      <w:r>
        <w:rPr>
          <w:vertAlign w:val="superscript"/>
        </w:rPr>
        <w:t xml:space="preserve"> </w:t>
      </w:r>
      <w:r w:rsidRPr="006B6585">
        <w:t>_________</w:t>
      </w:r>
      <w:r w:rsidRPr="006B6585">
        <w:rPr>
          <w:vertAlign w:val="superscript"/>
        </w:rPr>
        <w:t>/rok</w:t>
      </w:r>
      <w:r w:rsidRPr="006B6585">
        <w:t>__________</w:t>
      </w:r>
      <w:r w:rsidRPr="00E7563A">
        <w:t xml:space="preserve"> spolu s počtom hodín:</w:t>
      </w:r>
      <w:r>
        <w:t xml:space="preserve"> _____________</w:t>
      </w:r>
      <w:r w:rsidRPr="00E7563A">
        <w:t xml:space="preserve"> </w:t>
      </w:r>
    </w:p>
    <w:p w:rsidR="00245294" w:rsidRPr="00E7563A" w:rsidRDefault="00245294" w:rsidP="00245294">
      <w:pPr>
        <w:tabs>
          <w:tab w:val="left" w:pos="5947"/>
        </w:tabs>
      </w:pPr>
    </w:p>
    <w:p w:rsidR="00245294" w:rsidRPr="00EC50FD" w:rsidRDefault="00245294" w:rsidP="00245294">
      <w:pPr>
        <w:tabs>
          <w:tab w:val="left" w:pos="5947"/>
        </w:tabs>
      </w:pPr>
    </w:p>
    <w:p w:rsidR="00245294" w:rsidRPr="00EC50FD" w:rsidRDefault="00245294" w:rsidP="00245294">
      <w:pPr>
        <w:tabs>
          <w:tab w:val="left" w:pos="5947"/>
        </w:tabs>
      </w:pPr>
      <w:r w:rsidRPr="00EC50FD">
        <w:t>Z</w:t>
      </w:r>
      <w:r>
        <w:t xml:space="preserve">ároveň Vás žiadam za odpracovanú prácu nadčas: </w:t>
      </w:r>
    </w:p>
    <w:p w:rsidR="00245294" w:rsidRDefault="00245294" w:rsidP="00245294">
      <w:pPr>
        <w:tabs>
          <w:tab w:val="left" w:pos="5947"/>
        </w:tabs>
      </w:pPr>
      <w:r w:rsidRPr="006B6585">
        <w:rPr>
          <w:i/>
          <w:vertAlign w:val="superscript"/>
        </w:rPr>
        <w:t>(*voľbu označte  „X“ )</w:t>
      </w:r>
      <w:r>
        <w:rPr>
          <w:i/>
        </w:rPr>
        <w:t xml:space="preserve">  </w:t>
      </w:r>
      <w:r w:rsidRPr="00EC50FD">
        <w:t xml:space="preserve">    </w:t>
      </w:r>
      <w:r>
        <w:t xml:space="preserve">   </w:t>
      </w:r>
    </w:p>
    <w:p w:rsidR="00245294" w:rsidRDefault="00245294" w:rsidP="00245294">
      <w:pPr>
        <w:tabs>
          <w:tab w:val="left" w:pos="5947"/>
        </w:tabs>
        <w:ind w:left="2124"/>
      </w:pPr>
      <w:r w:rsidRPr="00EC50FD">
        <w:sym w:font="Symbol" w:char="F0A0"/>
      </w:r>
      <w:r w:rsidRPr="00EC50FD">
        <w:t xml:space="preserve">   </w:t>
      </w:r>
      <w:r>
        <w:t xml:space="preserve">umožnenie </w:t>
      </w:r>
      <w:r w:rsidRPr="00EC50FD">
        <w:t>čerpani</w:t>
      </w:r>
      <w:r>
        <w:t>a</w:t>
      </w:r>
      <w:r w:rsidRPr="00EC50FD">
        <w:t xml:space="preserve"> náhradného voľna*        </w:t>
      </w:r>
    </w:p>
    <w:p w:rsidR="00245294" w:rsidRPr="00EC50FD" w:rsidRDefault="00245294" w:rsidP="00245294">
      <w:pPr>
        <w:ind w:left="2124"/>
      </w:pPr>
      <w:r w:rsidRPr="00EC50FD">
        <w:sym w:font="Symbol" w:char="F0A0"/>
      </w:r>
      <w:r w:rsidRPr="00EC50FD">
        <w:t xml:space="preserve"> </w:t>
      </w:r>
      <w:r>
        <w:t xml:space="preserve">  </w:t>
      </w:r>
      <w:r w:rsidRPr="00EC50FD">
        <w:t>preplatenie*</w:t>
      </w:r>
    </w:p>
    <w:p w:rsidR="00245294" w:rsidRDefault="00245294" w:rsidP="00245294">
      <w:pPr>
        <w:tabs>
          <w:tab w:val="left" w:pos="5947"/>
        </w:tabs>
      </w:pPr>
    </w:p>
    <w:p w:rsidR="00245294" w:rsidRDefault="00245294" w:rsidP="00245294">
      <w:pPr>
        <w:tabs>
          <w:tab w:val="left" w:pos="5947"/>
        </w:tabs>
      </w:pPr>
    </w:p>
    <w:p w:rsidR="00245294" w:rsidRDefault="00245294" w:rsidP="00245294">
      <w:pPr>
        <w:tabs>
          <w:tab w:val="left" w:pos="5947"/>
        </w:tabs>
      </w:pPr>
      <w:r>
        <w:t xml:space="preserve">V ________________ dňa ________________  </w:t>
      </w:r>
      <w:r>
        <w:tab/>
      </w:r>
      <w:r>
        <w:tab/>
      </w:r>
      <w:r w:rsidRPr="00EC50FD">
        <w:t xml:space="preserve">  </w:t>
      </w:r>
      <w:r>
        <w:t xml:space="preserve">                          </w:t>
      </w:r>
    </w:p>
    <w:p w:rsidR="00245294" w:rsidRDefault="00245294" w:rsidP="00245294">
      <w:pPr>
        <w:tabs>
          <w:tab w:val="left" w:pos="5947"/>
        </w:tabs>
      </w:pPr>
      <w:r>
        <w:t xml:space="preserve">                    </w:t>
      </w:r>
      <w:r>
        <w:tab/>
      </w:r>
      <w:r>
        <w:tab/>
      </w:r>
    </w:p>
    <w:p w:rsidR="00245294" w:rsidRDefault="00245294" w:rsidP="00245294">
      <w:pPr>
        <w:tabs>
          <w:tab w:val="left" w:pos="5947"/>
        </w:tabs>
      </w:pPr>
    </w:p>
    <w:p w:rsidR="00245294" w:rsidRPr="00EC50FD" w:rsidRDefault="00245294" w:rsidP="00245294">
      <w:pPr>
        <w:tabs>
          <w:tab w:val="left" w:pos="5947"/>
        </w:tabs>
      </w:pPr>
      <w:r>
        <w:t xml:space="preserve"> </w:t>
      </w:r>
      <w:r>
        <w:tab/>
        <w:t xml:space="preserve">________________________  </w:t>
      </w:r>
      <w:r>
        <w:tab/>
      </w:r>
      <w:r w:rsidRPr="00EC50FD">
        <w:t xml:space="preserve">          podpis zamestnanca</w:t>
      </w:r>
    </w:p>
    <w:p w:rsidR="00245294" w:rsidRDefault="00245294" w:rsidP="00245294">
      <w:pPr>
        <w:tabs>
          <w:tab w:val="left" w:pos="5947"/>
        </w:tabs>
        <w:rPr>
          <w:caps/>
        </w:rPr>
      </w:pPr>
      <w:r w:rsidRPr="00EC50FD">
        <w:rPr>
          <w:caps/>
        </w:rPr>
        <w:t xml:space="preserve">                                                                                                  </w:t>
      </w:r>
    </w:p>
    <w:p w:rsidR="00245294" w:rsidRDefault="00245294" w:rsidP="00245294">
      <w:pPr>
        <w:tabs>
          <w:tab w:val="left" w:pos="5947"/>
        </w:tabs>
      </w:pPr>
      <w:r w:rsidRPr="00EC50FD">
        <w:rPr>
          <w:caps/>
        </w:rPr>
        <w:t>Schválil</w:t>
      </w:r>
      <w:r w:rsidRPr="00EC50FD">
        <w:t>:</w:t>
      </w:r>
      <w:r>
        <w:t xml:space="preserve">                    </w:t>
      </w:r>
    </w:p>
    <w:p w:rsidR="00245294" w:rsidRDefault="00245294" w:rsidP="00245294">
      <w:pPr>
        <w:tabs>
          <w:tab w:val="left" w:pos="5947"/>
        </w:tabs>
      </w:pPr>
      <w:r>
        <w:t xml:space="preserve">S prácou nadčas súhlasím                                                                                                    </w:t>
      </w:r>
    </w:p>
    <w:p w:rsidR="00245294" w:rsidRPr="00EC50FD" w:rsidRDefault="00245294" w:rsidP="00245294">
      <w:pPr>
        <w:tabs>
          <w:tab w:val="left" w:pos="5947"/>
        </w:tabs>
      </w:pPr>
      <w:r>
        <w:lastRenderedPageBreak/>
        <w:tab/>
        <w:t>__________________________</w:t>
      </w:r>
    </w:p>
    <w:p w:rsidR="00245294" w:rsidRPr="00887EEE" w:rsidRDefault="00245294" w:rsidP="00887EEE">
      <w:pPr>
        <w:tabs>
          <w:tab w:val="left" w:pos="5947"/>
        </w:tabs>
      </w:pPr>
      <w:r w:rsidRPr="00EC50FD">
        <w:t xml:space="preserve">                                                                                                </w:t>
      </w:r>
      <w:r>
        <w:t xml:space="preserve">   </w:t>
      </w:r>
      <w:r w:rsidRPr="00EC50FD">
        <w:t xml:space="preserve">   podpis vedúc</w:t>
      </w:r>
      <w:r>
        <w:t xml:space="preserve">eho </w:t>
      </w:r>
      <w:r w:rsidRPr="00EC50FD">
        <w:t xml:space="preserve">zamestnanca </w:t>
      </w:r>
    </w:p>
    <w:p w:rsidR="00245294" w:rsidRPr="0022017F" w:rsidRDefault="0022017F" w:rsidP="00245294">
      <w:pPr>
        <w:pStyle w:val="Zkladntext"/>
        <w:ind w:right="-2"/>
        <w:jc w:val="right"/>
        <w:rPr>
          <w:rFonts w:ascii="Times New Roman" w:hAnsi="Times New Roman"/>
          <w:i/>
          <w:sz w:val="24"/>
        </w:rPr>
      </w:pPr>
      <w:r>
        <w:rPr>
          <w:rFonts w:ascii="Times New Roman" w:hAnsi="Times New Roman"/>
          <w:i/>
          <w:sz w:val="24"/>
        </w:rPr>
        <w:t>Príloha č. 5</w:t>
      </w:r>
    </w:p>
    <w:p w:rsidR="00245294" w:rsidRDefault="00245294" w:rsidP="00245294">
      <w:pPr>
        <w:pStyle w:val="Zkladntext"/>
        <w:ind w:right="-2"/>
        <w:jc w:val="both"/>
        <w:rPr>
          <w:rFonts w:ascii="Times New Roman" w:hAnsi="Times New Roman"/>
          <w:sz w:val="24"/>
        </w:rPr>
      </w:pPr>
    </w:p>
    <w:p w:rsidR="008156C0" w:rsidRPr="00412D5B" w:rsidRDefault="008156C0"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b/>
          <w:sz w:val="28"/>
          <w:szCs w:val="28"/>
        </w:rPr>
      </w:pPr>
      <w:r w:rsidRPr="00B169EB">
        <w:rPr>
          <w:rFonts w:ascii="Times New Roman" w:hAnsi="Times New Roman"/>
          <w:b/>
          <w:sz w:val="28"/>
          <w:szCs w:val="28"/>
        </w:rPr>
        <w:t xml:space="preserve">Výpočet príspevku zamestnávateľa na stravovanie  </w:t>
      </w:r>
    </w:p>
    <w:p w:rsidR="00245294" w:rsidRPr="00B169EB" w:rsidRDefault="00245294" w:rsidP="00245294">
      <w:pPr>
        <w:pStyle w:val="Zkladntext"/>
        <w:ind w:right="-2"/>
        <w:jc w:val="both"/>
        <w:rPr>
          <w:rFonts w:ascii="Times New Roman" w:hAnsi="Times New Roman"/>
          <w:b/>
          <w:i/>
          <w:sz w:val="28"/>
          <w:szCs w:val="28"/>
        </w:rPr>
      </w:pPr>
      <w:r w:rsidRPr="00B169EB">
        <w:rPr>
          <w:rFonts w:ascii="Times New Roman" w:hAnsi="Times New Roman"/>
          <w:b/>
          <w:i/>
          <w:sz w:val="28"/>
          <w:szCs w:val="28"/>
        </w:rPr>
        <w:t>/čl. 2</w:t>
      </w:r>
      <w:r w:rsidR="000D0869">
        <w:rPr>
          <w:rFonts w:ascii="Times New Roman" w:hAnsi="Times New Roman"/>
          <w:b/>
          <w:i/>
          <w:sz w:val="28"/>
          <w:szCs w:val="28"/>
        </w:rPr>
        <w:t>5</w:t>
      </w:r>
      <w:r w:rsidRPr="00B169EB">
        <w:rPr>
          <w:rFonts w:ascii="Times New Roman" w:hAnsi="Times New Roman"/>
          <w:b/>
          <w:i/>
          <w:sz w:val="28"/>
          <w:szCs w:val="28"/>
        </w:rPr>
        <w:t xml:space="preserve"> ods. </w:t>
      </w:r>
      <w:r w:rsidR="000D0869">
        <w:rPr>
          <w:rFonts w:ascii="Times New Roman" w:hAnsi="Times New Roman"/>
          <w:b/>
          <w:i/>
          <w:sz w:val="28"/>
          <w:szCs w:val="28"/>
        </w:rPr>
        <w:t>5</w:t>
      </w:r>
      <w:r w:rsidRPr="00B169EB">
        <w:rPr>
          <w:rFonts w:ascii="Times New Roman" w:hAnsi="Times New Roman"/>
          <w:b/>
          <w:i/>
          <w:sz w:val="28"/>
          <w:szCs w:val="28"/>
        </w:rPr>
        <w:t xml:space="preserve">/ </w:t>
      </w: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27A7F" w:rsidP="00245294">
      <w:pPr>
        <w:pStyle w:val="Zkladntext"/>
        <w:ind w:right="-2"/>
        <w:jc w:val="both"/>
        <w:rPr>
          <w:rFonts w:ascii="Times New Roman" w:hAnsi="Times New Roman"/>
          <w:sz w:val="24"/>
        </w:rPr>
      </w:pPr>
      <w:r>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75pt;width:434.15pt;height:77.35pt;z-index:251656704">
            <v:imagedata r:id="rId12" o:title=""/>
          </v:shape>
          <o:OLEObject Type="Embed" ProgID="Excel.Sheet.12" ShapeID="_x0000_s1028" DrawAspect="Content" ObjectID="_1701499472" r:id="rId13"/>
        </w:pict>
      </w: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Pr="005A29BA" w:rsidRDefault="00245294" w:rsidP="00245294">
      <w:pPr>
        <w:pStyle w:val="Zkladntext"/>
        <w:ind w:right="-2"/>
        <w:jc w:val="both"/>
        <w:rPr>
          <w:rFonts w:ascii="Times New Roman" w:hAnsi="Times New Roman"/>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412D5B" w:rsidRDefault="00412D5B" w:rsidP="00245294">
      <w:pPr>
        <w:pStyle w:val="Zkladntext"/>
        <w:ind w:left="4254" w:right="-2" w:firstLine="709"/>
        <w:jc w:val="right"/>
        <w:rPr>
          <w:rFonts w:ascii="Times New Roman" w:hAnsi="Times New Roman"/>
          <w:i/>
          <w:sz w:val="24"/>
        </w:rPr>
      </w:pPr>
    </w:p>
    <w:p w:rsidR="00245294" w:rsidRPr="000D0869" w:rsidRDefault="00245294" w:rsidP="00245294">
      <w:pPr>
        <w:pStyle w:val="Zkladntext"/>
        <w:ind w:left="4254" w:right="-2" w:firstLine="709"/>
        <w:jc w:val="right"/>
        <w:rPr>
          <w:rFonts w:ascii="Times New Roman" w:hAnsi="Times New Roman"/>
          <w:i/>
          <w:sz w:val="24"/>
        </w:rPr>
      </w:pPr>
      <w:r w:rsidRPr="00B169EB">
        <w:rPr>
          <w:rFonts w:ascii="Times New Roman" w:hAnsi="Times New Roman"/>
          <w:i/>
          <w:sz w:val="24"/>
        </w:rPr>
        <w:t xml:space="preserve">Príloha č. </w:t>
      </w:r>
      <w:r w:rsidR="0022017F">
        <w:rPr>
          <w:rFonts w:ascii="Times New Roman" w:hAnsi="Times New Roman"/>
          <w:i/>
          <w:sz w:val="24"/>
        </w:rPr>
        <w:t>6</w:t>
      </w:r>
    </w:p>
    <w:p w:rsidR="00245294" w:rsidRPr="00B169EB" w:rsidRDefault="00245294" w:rsidP="00245294">
      <w:pPr>
        <w:pStyle w:val="Zkladntext"/>
        <w:ind w:left="4254" w:right="-2" w:firstLine="709"/>
        <w:jc w:val="right"/>
        <w:rPr>
          <w:rFonts w:ascii="Times New Roman" w:hAnsi="Times New Roman"/>
          <w:i/>
          <w:sz w:val="24"/>
        </w:rPr>
      </w:pPr>
    </w:p>
    <w:p w:rsidR="00245294" w:rsidRDefault="00245294" w:rsidP="00245294">
      <w:pPr>
        <w:pStyle w:val="Zkladntext"/>
        <w:ind w:right="-2"/>
        <w:jc w:val="center"/>
        <w:rPr>
          <w:rFonts w:ascii="Times New Roman" w:hAnsi="Times New Roman"/>
          <w:b/>
          <w:sz w:val="28"/>
          <w:szCs w:val="28"/>
        </w:rPr>
      </w:pPr>
      <w:r w:rsidRPr="00B169EB">
        <w:rPr>
          <w:rFonts w:ascii="Times New Roman" w:hAnsi="Times New Roman"/>
          <w:b/>
          <w:sz w:val="28"/>
          <w:szCs w:val="28"/>
        </w:rPr>
        <w:t>Žiadosť o vyplácanie príspevku podľa § 152 ods. 3 ZP</w:t>
      </w:r>
    </w:p>
    <w:p w:rsidR="00245294" w:rsidRPr="00B169EB" w:rsidRDefault="00245294" w:rsidP="00245294">
      <w:pPr>
        <w:pStyle w:val="Zkladntext"/>
        <w:ind w:right="-2"/>
        <w:jc w:val="center"/>
        <w:rPr>
          <w:rFonts w:ascii="Times New Roman" w:hAnsi="Times New Roman"/>
          <w:b/>
          <w:sz w:val="28"/>
          <w:szCs w:val="28"/>
        </w:rPr>
      </w:pPr>
      <w:r w:rsidRPr="00B169EB">
        <w:rPr>
          <w:rFonts w:ascii="Times New Roman" w:hAnsi="Times New Roman"/>
          <w:b/>
          <w:sz w:val="28"/>
          <w:szCs w:val="28"/>
        </w:rPr>
        <w:t>/čl. 25 ods. 9/</w:t>
      </w:r>
    </w:p>
    <w:p w:rsidR="00245294" w:rsidRPr="00731FB3"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887EEE" w:rsidRDefault="00245294" w:rsidP="000D0869">
      <w:pPr>
        <w:jc w:val="center"/>
        <w:rPr>
          <w:b/>
          <w:sz w:val="28"/>
          <w:szCs w:val="28"/>
        </w:rPr>
      </w:pPr>
      <w:r w:rsidRPr="002F765F">
        <w:rPr>
          <w:b/>
          <w:sz w:val="28"/>
          <w:szCs w:val="28"/>
        </w:rPr>
        <w:t>Základná škola</w:t>
      </w:r>
      <w:r w:rsidR="00887EEE">
        <w:rPr>
          <w:b/>
          <w:sz w:val="28"/>
          <w:szCs w:val="28"/>
        </w:rPr>
        <w:t xml:space="preserve"> s materskou školou</w:t>
      </w:r>
      <w:r w:rsidRPr="002F765F">
        <w:rPr>
          <w:b/>
          <w:sz w:val="28"/>
          <w:szCs w:val="28"/>
        </w:rPr>
        <w:t xml:space="preserve"> </w:t>
      </w:r>
      <w:r w:rsidR="000D0869">
        <w:rPr>
          <w:b/>
          <w:sz w:val="28"/>
          <w:szCs w:val="28"/>
        </w:rPr>
        <w:t>– Alapiskola</w:t>
      </w:r>
      <w:r w:rsidR="00887EEE">
        <w:rPr>
          <w:b/>
          <w:sz w:val="28"/>
          <w:szCs w:val="28"/>
        </w:rPr>
        <w:t xml:space="preserve"> és Óvoda</w:t>
      </w:r>
      <w:r w:rsidR="000D0869">
        <w:rPr>
          <w:b/>
          <w:sz w:val="28"/>
          <w:szCs w:val="28"/>
        </w:rPr>
        <w:t xml:space="preserve"> Bátka, </w:t>
      </w:r>
    </w:p>
    <w:p w:rsidR="00245294" w:rsidRPr="002F765F" w:rsidRDefault="000D0869" w:rsidP="000D0869">
      <w:pPr>
        <w:jc w:val="center"/>
        <w:rPr>
          <w:b/>
          <w:sz w:val="28"/>
          <w:szCs w:val="28"/>
        </w:rPr>
      </w:pPr>
      <w:r>
        <w:rPr>
          <w:b/>
          <w:sz w:val="28"/>
          <w:szCs w:val="28"/>
        </w:rPr>
        <w:t>č.172, 980 21 Bátka</w:t>
      </w:r>
    </w:p>
    <w:p w:rsidR="00245294" w:rsidRPr="00E7563A" w:rsidRDefault="00227A7F" w:rsidP="00245294">
      <w:pPr>
        <w:tabs>
          <w:tab w:val="left" w:pos="6537"/>
        </w:tabs>
      </w:pPr>
      <w:r>
        <w:rPr>
          <w:noProof/>
        </w:rPr>
        <w:pict>
          <v:shape id="Rovná spojovacia šípka 1" o:spid="_x0000_s1032" type="#_x0000_t32" style="position:absolute;margin-left:5.25pt;margin-top:2.55pt;width:413.8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"/>
        </w:pict>
      </w:r>
    </w:p>
    <w:p w:rsidR="00245294" w:rsidRDefault="00245294" w:rsidP="00245294">
      <w:pPr>
        <w:tabs>
          <w:tab w:val="left" w:pos="5245"/>
        </w:tabs>
      </w:pPr>
    </w:p>
    <w:p w:rsidR="00245294" w:rsidRPr="00E7563A" w:rsidRDefault="00245294" w:rsidP="00245294">
      <w:pPr>
        <w:tabs>
          <w:tab w:val="left" w:pos="5245"/>
        </w:tabs>
      </w:pPr>
      <w:r w:rsidRPr="00E7563A">
        <w:t>Meno a</w:t>
      </w:r>
      <w:r>
        <w:t> </w:t>
      </w:r>
      <w:r w:rsidRPr="00E7563A">
        <w:t>priezvisko</w:t>
      </w:r>
      <w:r>
        <w:t xml:space="preserve">         ____________________________________</w:t>
      </w:r>
    </w:p>
    <w:p w:rsidR="00245294" w:rsidRDefault="00245294" w:rsidP="00245294">
      <w:pPr>
        <w:tabs>
          <w:tab w:val="left" w:pos="5245"/>
        </w:tabs>
      </w:pPr>
    </w:p>
    <w:p w:rsidR="00245294" w:rsidRPr="00E7563A" w:rsidRDefault="00245294" w:rsidP="00245294">
      <w:pPr>
        <w:tabs>
          <w:tab w:val="left" w:pos="5245"/>
        </w:tabs>
      </w:pPr>
      <w:r w:rsidRPr="00E7563A">
        <w:t>Funkcia zamestnanca</w:t>
      </w:r>
      <w:r>
        <w:t xml:space="preserve">    ____________________________________</w:t>
      </w:r>
    </w:p>
    <w:p w:rsidR="00245294" w:rsidRDefault="00245294" w:rsidP="00245294">
      <w:pPr>
        <w:tabs>
          <w:tab w:val="left" w:pos="5245"/>
        </w:tabs>
      </w:pPr>
      <w:r w:rsidRPr="00EC50FD">
        <w:tab/>
      </w:r>
      <w:r w:rsidRPr="00EC50FD">
        <w:tab/>
      </w:r>
    </w:p>
    <w:p w:rsidR="008156C0" w:rsidRPr="00EC50FD" w:rsidRDefault="008156C0" w:rsidP="00245294">
      <w:pPr>
        <w:tabs>
          <w:tab w:val="left" w:pos="5245"/>
        </w:tabs>
      </w:pPr>
    </w:p>
    <w:p w:rsidR="00245294" w:rsidRDefault="00245294" w:rsidP="00245294">
      <w:pPr>
        <w:tabs>
          <w:tab w:val="left" w:pos="6537"/>
        </w:tabs>
      </w:pPr>
    </w:p>
    <w:p w:rsidR="00245294" w:rsidRPr="00EC50FD" w:rsidRDefault="00245294" w:rsidP="00245294">
      <w:pPr>
        <w:tabs>
          <w:tab w:val="left" w:pos="6537"/>
        </w:tabs>
      </w:pPr>
      <w:r w:rsidRPr="00EC50FD">
        <w:t xml:space="preserve">VEC </w:t>
      </w:r>
    </w:p>
    <w:p w:rsidR="00245294" w:rsidRPr="002F765F" w:rsidRDefault="00245294" w:rsidP="00245294">
      <w:pPr>
        <w:tabs>
          <w:tab w:val="left" w:pos="6537"/>
        </w:tabs>
        <w:rPr>
          <w:b/>
          <w:caps/>
          <w:u w:val="single"/>
        </w:rPr>
      </w:pPr>
      <w:r w:rsidRPr="002F765F">
        <w:rPr>
          <w:b/>
          <w:caps/>
          <w:u w:val="single"/>
        </w:rPr>
        <w:t xml:space="preserve">Žiadosť o vyplácanie príspevku podľa § 152 ods. 3 ZP  </w:t>
      </w:r>
    </w:p>
    <w:p w:rsidR="00245294" w:rsidRPr="00EC50FD" w:rsidRDefault="00245294" w:rsidP="00245294">
      <w:pPr>
        <w:tabs>
          <w:tab w:val="left" w:pos="1094"/>
        </w:tabs>
        <w:jc w:val="both"/>
      </w:pPr>
      <w:r w:rsidRPr="00EC50FD">
        <w:tab/>
      </w:r>
    </w:p>
    <w:p w:rsidR="00245294" w:rsidRDefault="00245294" w:rsidP="00245294">
      <w:pPr>
        <w:tabs>
          <w:tab w:val="left" w:pos="1094"/>
        </w:tabs>
        <w:jc w:val="both"/>
      </w:pPr>
      <w:r w:rsidRPr="00EC50FD">
        <w:t xml:space="preserve">V súlade s § </w:t>
      </w:r>
      <w:r>
        <w:t>152</w:t>
      </w:r>
      <w:r w:rsidRPr="00EC50FD">
        <w:t xml:space="preserve"> Zákonníka práce a platného  pracovného poriadku  školy</w:t>
      </w:r>
      <w:r>
        <w:t xml:space="preserve"> v zmysle čl. 25 ods. 9 </w:t>
      </w:r>
      <w:r w:rsidRPr="00EC50FD">
        <w:t>Vá</w:t>
      </w:r>
      <w:r>
        <w:t xml:space="preserve">s žiadam o vyplácanie príspevku podľa § 152 ods. 3 Zákonníka práce. Svoju žiadosť odôvodňujem svojim zdravotným stavom, v dôsledku čoho nemôžem využiť zamestnávateľom zabezpečované stravovanie v stravovacom zariadení zamestnávateľa. Svoju žiadosť potvrdzujem </w:t>
      </w:r>
    </w:p>
    <w:p w:rsidR="00245294" w:rsidRDefault="00245294" w:rsidP="00245294">
      <w:pPr>
        <w:tabs>
          <w:tab w:val="left" w:pos="1094"/>
        </w:tabs>
        <w:jc w:val="both"/>
      </w:pPr>
    </w:p>
    <w:p w:rsidR="00245294" w:rsidRDefault="00245294" w:rsidP="00245294">
      <w:pPr>
        <w:tabs>
          <w:tab w:val="left" w:pos="1094"/>
        </w:tabs>
      </w:pPr>
      <w:r w:rsidRPr="00EC50FD">
        <w:sym w:font="Symbol" w:char="F0A0"/>
      </w:r>
      <w:r>
        <w:t xml:space="preserve">  Rozhodnutím ÚPSVaR, ktorým sa mi priznáva peňažný príspevok na kompenzáciu   </w:t>
      </w:r>
    </w:p>
    <w:p w:rsidR="00245294" w:rsidRDefault="00245294" w:rsidP="00245294">
      <w:pPr>
        <w:tabs>
          <w:tab w:val="left" w:pos="1094"/>
        </w:tabs>
      </w:pPr>
      <w:r>
        <w:t xml:space="preserve">     zvýšených výdavkov na diétne stravovanie </w:t>
      </w:r>
    </w:p>
    <w:p w:rsidR="00245294" w:rsidRDefault="00245294" w:rsidP="00245294">
      <w:pPr>
        <w:tabs>
          <w:tab w:val="left" w:pos="1094"/>
        </w:tabs>
      </w:pPr>
      <w:r w:rsidRPr="00EC50FD">
        <w:sym w:font="Symbol" w:char="F0A0"/>
      </w:r>
      <w:r>
        <w:t xml:space="preserve">  Potvrdenie od špecializovaného lekára </w:t>
      </w:r>
    </w:p>
    <w:p w:rsidR="00245294" w:rsidRDefault="00245294" w:rsidP="00245294">
      <w:pPr>
        <w:tabs>
          <w:tab w:val="left" w:pos="1094"/>
        </w:tabs>
        <w:jc w:val="both"/>
      </w:pPr>
    </w:p>
    <w:p w:rsidR="008156C0" w:rsidRDefault="008156C0" w:rsidP="00245294">
      <w:pPr>
        <w:tabs>
          <w:tab w:val="left" w:pos="1094"/>
        </w:tabs>
        <w:jc w:val="both"/>
      </w:pPr>
    </w:p>
    <w:p w:rsidR="008156C0" w:rsidRDefault="008156C0" w:rsidP="00245294">
      <w:pPr>
        <w:tabs>
          <w:tab w:val="left" w:pos="1094"/>
        </w:tabs>
        <w:jc w:val="both"/>
      </w:pPr>
    </w:p>
    <w:p w:rsidR="008156C0" w:rsidRDefault="008156C0" w:rsidP="00245294">
      <w:pPr>
        <w:tabs>
          <w:tab w:val="left" w:pos="1094"/>
        </w:tabs>
        <w:jc w:val="both"/>
      </w:pPr>
    </w:p>
    <w:p w:rsidR="008156C0" w:rsidRDefault="008156C0" w:rsidP="00245294">
      <w:pPr>
        <w:tabs>
          <w:tab w:val="left" w:pos="1094"/>
        </w:tabs>
        <w:jc w:val="both"/>
      </w:pPr>
    </w:p>
    <w:p w:rsidR="00245294" w:rsidRDefault="00245294" w:rsidP="00245294">
      <w:pPr>
        <w:tabs>
          <w:tab w:val="left" w:pos="5947"/>
        </w:tabs>
      </w:pPr>
    </w:p>
    <w:p w:rsidR="00245294" w:rsidRDefault="00245294" w:rsidP="00245294">
      <w:pPr>
        <w:tabs>
          <w:tab w:val="left" w:pos="5947"/>
        </w:tabs>
      </w:pPr>
      <w:r>
        <w:t xml:space="preserve">V ________________ dňa ________________  </w:t>
      </w:r>
      <w:r>
        <w:tab/>
      </w:r>
      <w:r>
        <w:tab/>
      </w:r>
      <w:r w:rsidRPr="00EC50FD">
        <w:t xml:space="preserve">  </w:t>
      </w:r>
      <w:r>
        <w:t xml:space="preserve">                          </w:t>
      </w:r>
    </w:p>
    <w:p w:rsidR="00245294" w:rsidRDefault="00245294" w:rsidP="00245294">
      <w:pPr>
        <w:tabs>
          <w:tab w:val="left" w:pos="5947"/>
        </w:tabs>
      </w:pPr>
      <w:r>
        <w:t xml:space="preserve">                    </w:t>
      </w:r>
      <w:r>
        <w:tab/>
      </w:r>
      <w:r>
        <w:tab/>
      </w:r>
    </w:p>
    <w:p w:rsidR="00245294" w:rsidRDefault="00245294" w:rsidP="00245294">
      <w:pPr>
        <w:tabs>
          <w:tab w:val="left" w:pos="5947"/>
        </w:tabs>
      </w:pPr>
    </w:p>
    <w:p w:rsidR="00245294" w:rsidRDefault="00245294" w:rsidP="00245294">
      <w:pPr>
        <w:tabs>
          <w:tab w:val="left" w:pos="5947"/>
        </w:tabs>
      </w:pPr>
    </w:p>
    <w:p w:rsidR="00245294" w:rsidRPr="00EC50FD" w:rsidRDefault="00245294" w:rsidP="00245294">
      <w:pPr>
        <w:tabs>
          <w:tab w:val="left" w:pos="5947"/>
        </w:tabs>
      </w:pPr>
      <w:r>
        <w:t xml:space="preserve"> </w:t>
      </w:r>
      <w:r>
        <w:tab/>
        <w:t xml:space="preserve">________________________  </w:t>
      </w:r>
      <w:r>
        <w:tab/>
      </w:r>
      <w:r w:rsidRPr="00EC50FD">
        <w:t xml:space="preserve">          podpis zamestnanca</w:t>
      </w:r>
    </w:p>
    <w:p w:rsidR="00245294" w:rsidRDefault="00245294" w:rsidP="00245294">
      <w:pPr>
        <w:tabs>
          <w:tab w:val="left" w:pos="5947"/>
        </w:tabs>
        <w:rPr>
          <w:caps/>
        </w:rPr>
      </w:pPr>
      <w:r w:rsidRPr="00EC50FD">
        <w:rPr>
          <w:caps/>
        </w:rPr>
        <w:t xml:space="preserve">                                                                                                   </w:t>
      </w: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Default="00245294" w:rsidP="00245294">
      <w:pPr>
        <w:pStyle w:val="Zkladntext"/>
        <w:ind w:right="-2"/>
        <w:jc w:val="both"/>
        <w:rPr>
          <w:rFonts w:ascii="Times New Roman" w:hAnsi="Times New Roman"/>
          <w:sz w:val="24"/>
        </w:rPr>
      </w:pPr>
    </w:p>
    <w:p w:rsidR="00245294" w:rsidRPr="000D0869" w:rsidRDefault="00245294" w:rsidP="00245294">
      <w:pPr>
        <w:pStyle w:val="Zkladntext"/>
        <w:ind w:right="-2"/>
        <w:jc w:val="right"/>
        <w:rPr>
          <w:rFonts w:ascii="Times New Roman" w:hAnsi="Times New Roman"/>
          <w:i/>
          <w:sz w:val="24"/>
        </w:rPr>
      </w:pPr>
      <w:r w:rsidRPr="00004CC8">
        <w:rPr>
          <w:rFonts w:ascii="Times New Roman" w:hAnsi="Times New Roman"/>
          <w:i/>
          <w:sz w:val="24"/>
        </w:rPr>
        <w:t xml:space="preserve">Príloha č. </w:t>
      </w:r>
      <w:r w:rsidR="00DD37A0">
        <w:rPr>
          <w:rFonts w:ascii="Times New Roman" w:hAnsi="Times New Roman"/>
          <w:i/>
          <w:sz w:val="24"/>
        </w:rPr>
        <w:t>7</w:t>
      </w:r>
    </w:p>
    <w:p w:rsidR="00245294" w:rsidRPr="00855660" w:rsidRDefault="00245294" w:rsidP="00245294">
      <w:pPr>
        <w:pStyle w:val="Zkladntext"/>
        <w:ind w:right="-2"/>
        <w:jc w:val="right"/>
        <w:rPr>
          <w:rFonts w:ascii="Times New Roman" w:hAnsi="Times New Roman"/>
          <w:i/>
          <w:sz w:val="24"/>
        </w:rPr>
      </w:pPr>
    </w:p>
    <w:p w:rsidR="00245294" w:rsidRPr="00855660" w:rsidRDefault="00245294" w:rsidP="00245294">
      <w:pPr>
        <w:pStyle w:val="Zkladntext"/>
        <w:ind w:right="-2"/>
        <w:jc w:val="center"/>
        <w:rPr>
          <w:rFonts w:ascii="Times New Roman" w:hAnsi="Times New Roman"/>
          <w:b/>
          <w:sz w:val="28"/>
          <w:szCs w:val="28"/>
        </w:rPr>
      </w:pPr>
      <w:r w:rsidRPr="00855660">
        <w:rPr>
          <w:rFonts w:ascii="Times New Roman" w:hAnsi="Times New Roman"/>
          <w:b/>
          <w:sz w:val="28"/>
          <w:szCs w:val="28"/>
        </w:rPr>
        <w:t xml:space="preserve">Hodnotenie pedagogického a odborného zamestnanca </w:t>
      </w:r>
    </w:p>
    <w:p w:rsidR="00245294" w:rsidRPr="00855660" w:rsidRDefault="00245294" w:rsidP="00245294">
      <w:pPr>
        <w:pStyle w:val="Zkladntext"/>
        <w:ind w:right="-2"/>
        <w:jc w:val="center"/>
        <w:rPr>
          <w:rFonts w:ascii="Times New Roman" w:eastAsia="Calibri" w:hAnsi="Times New Roman"/>
          <w:b/>
          <w:bCs/>
          <w:sz w:val="28"/>
          <w:szCs w:val="28"/>
        </w:rPr>
      </w:pPr>
      <w:r w:rsidRPr="00855660">
        <w:rPr>
          <w:rFonts w:ascii="Times New Roman" w:hAnsi="Times New Roman"/>
          <w:b/>
          <w:sz w:val="28"/>
          <w:szCs w:val="28"/>
        </w:rPr>
        <w:t xml:space="preserve">podľa § 52 zákona č. 317/2009 Z. z. o </w:t>
      </w:r>
      <w:r w:rsidRPr="00855660">
        <w:rPr>
          <w:rFonts w:ascii="Times New Roman" w:eastAsia="Calibri" w:hAnsi="Times New Roman"/>
          <w:b/>
          <w:bCs/>
          <w:sz w:val="28"/>
          <w:szCs w:val="28"/>
        </w:rPr>
        <w:t>pedagogických zamestnancoch</w:t>
      </w:r>
    </w:p>
    <w:p w:rsidR="00245294" w:rsidRPr="00855660" w:rsidRDefault="00245294" w:rsidP="00245294">
      <w:pPr>
        <w:pStyle w:val="Zkladntext"/>
        <w:ind w:right="-2"/>
        <w:jc w:val="center"/>
        <w:rPr>
          <w:rFonts w:ascii="Times New Roman" w:eastAsia="Calibri" w:hAnsi="Times New Roman"/>
          <w:b/>
          <w:bCs/>
          <w:sz w:val="28"/>
          <w:szCs w:val="28"/>
        </w:rPr>
      </w:pPr>
      <w:r w:rsidRPr="00855660">
        <w:rPr>
          <w:rFonts w:ascii="Times New Roman" w:eastAsia="Calibri" w:hAnsi="Times New Roman"/>
          <w:b/>
          <w:bCs/>
          <w:sz w:val="28"/>
          <w:szCs w:val="28"/>
        </w:rPr>
        <w:t xml:space="preserve"> a odborných zamestnancoch  a o zmene a doplnení niektorých zákonov</w:t>
      </w:r>
    </w:p>
    <w:p w:rsidR="00245294" w:rsidRPr="00855660" w:rsidRDefault="00245294" w:rsidP="00245294">
      <w:pPr>
        <w:pStyle w:val="Zkladntext"/>
        <w:ind w:right="-2"/>
        <w:jc w:val="center"/>
        <w:rPr>
          <w:rFonts w:ascii="Times New Roman" w:hAnsi="Times New Roman"/>
          <w:b/>
          <w:sz w:val="28"/>
          <w:szCs w:val="28"/>
        </w:rPr>
      </w:pPr>
      <w:r w:rsidRPr="00855660">
        <w:rPr>
          <w:rFonts w:ascii="Times New Roman" w:hAnsi="Times New Roman"/>
          <w:b/>
          <w:i/>
          <w:sz w:val="28"/>
          <w:szCs w:val="28"/>
        </w:rPr>
        <w:t xml:space="preserve">(čl. 26 ods.4 Pracovného poriadku) </w:t>
      </w:r>
    </w:p>
    <w:p w:rsidR="00245294" w:rsidRPr="00855660" w:rsidRDefault="00245294" w:rsidP="00245294">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9"/>
        <w:gridCol w:w="566"/>
        <w:gridCol w:w="2377"/>
        <w:gridCol w:w="567"/>
        <w:gridCol w:w="2251"/>
      </w:tblGrid>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Titul, meno, priezvisko </w:t>
            </w:r>
          </w:p>
          <w:p w:rsidR="00245294" w:rsidRPr="00855660" w:rsidRDefault="00245294" w:rsidP="00B223D4">
            <w:pPr>
              <w:rPr>
                <w:b/>
                <w:bCs/>
              </w:rPr>
            </w:pPr>
            <w:r w:rsidRPr="00855660">
              <w:rPr>
                <w:bCs/>
                <w:i/>
              </w:rPr>
              <w:t>hodnoteného zamestnanca</w:t>
            </w:r>
            <w:r w:rsidRPr="00855660">
              <w:rPr>
                <w:b/>
                <w:bCs/>
              </w:rPr>
              <w:t>:</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sz w:val="28"/>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Dátum narodenia:</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sz w:val="28"/>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Hodnotené obdobie</w:t>
            </w:r>
          </w:p>
        </w:tc>
        <w:tc>
          <w:tcPr>
            <w:tcW w:w="566"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od:</w:t>
            </w:r>
          </w:p>
        </w:tc>
        <w:tc>
          <w:tcPr>
            <w:tcW w:w="2377"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855660" w:rsidRDefault="00245294" w:rsidP="00B223D4">
            <w:pPr>
              <w:jc w:val="center"/>
              <w:rPr>
                <w:b/>
                <w:bCs/>
                <w:sz w:val="28"/>
              </w:rPr>
            </w:pPr>
          </w:p>
        </w:tc>
        <w:tc>
          <w:tcPr>
            <w:tcW w:w="567"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do: </w:t>
            </w:r>
          </w:p>
        </w:tc>
        <w:tc>
          <w:tcPr>
            <w:tcW w:w="225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855660" w:rsidRDefault="00245294" w:rsidP="00B223D4">
            <w:pPr>
              <w:jc w:val="center"/>
              <w:rPr>
                <w:b/>
                <w:bCs/>
                <w:sz w:val="28"/>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Pracovisko (útvar):  </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855660" w:rsidRDefault="00245294" w:rsidP="00B223D4">
            <w:pPr>
              <w:rPr>
                <w:b/>
                <w:bCs/>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Funkcia: </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Priamy nadriadený </w:t>
            </w:r>
            <w:r w:rsidRPr="00855660">
              <w:rPr>
                <w:bCs/>
                <w:i/>
              </w:rPr>
              <w:t>(kto vykonal hodnotenie)</w:t>
            </w:r>
            <w:r w:rsidRPr="00855660">
              <w:rPr>
                <w:b/>
                <w:bCs/>
              </w:rPr>
              <w:t xml:space="preserve"> :  </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rPr>
            </w:pPr>
          </w:p>
        </w:tc>
      </w:tr>
    </w:tbl>
    <w:p w:rsidR="00245294" w:rsidRPr="00855660" w:rsidRDefault="00245294" w:rsidP="00245294">
      <w:pPr>
        <w:pStyle w:val="Zkladntext"/>
        <w:ind w:right="-2"/>
        <w:jc w:val="both"/>
        <w:rPr>
          <w:rFonts w:ascii="Times New Roman" w:hAnsi="Times New Roman"/>
          <w:sz w:val="24"/>
        </w:rPr>
      </w:pPr>
    </w:p>
    <w:p w:rsidR="00245294" w:rsidRPr="00855660" w:rsidRDefault="00245294" w:rsidP="00245294">
      <w:pPr>
        <w:pStyle w:val="Zkladntext"/>
        <w:ind w:right="-2"/>
        <w:jc w:val="both"/>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9"/>
        <w:gridCol w:w="5761"/>
      </w:tblGrid>
      <w:tr w:rsidR="00245294" w:rsidRPr="00855660" w:rsidTr="00B223D4">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jc w:val="center"/>
              <w:rPr>
                <w:b/>
                <w:bCs/>
              </w:rPr>
            </w:pPr>
            <w:r w:rsidRPr="00855660">
              <w:rPr>
                <w:b/>
                <w:bCs/>
              </w:rPr>
              <w:t>VÝSLEDKY</w:t>
            </w:r>
          </w:p>
          <w:p w:rsidR="00245294" w:rsidRPr="00710DCE" w:rsidRDefault="00245294" w:rsidP="00B223D4">
            <w:pPr>
              <w:pStyle w:val="Nadpis1"/>
              <w:jc w:val="center"/>
              <w:rPr>
                <w:rFonts w:ascii="Times New Roman" w:hAnsi="Times New Roman"/>
                <w:i/>
                <w:sz w:val="24"/>
                <w:u w:val="none"/>
              </w:rPr>
            </w:pPr>
            <w:r w:rsidRPr="00710DCE">
              <w:rPr>
                <w:rFonts w:ascii="Times New Roman" w:hAnsi="Times New Roman"/>
                <w:bCs/>
                <w:i/>
                <w:sz w:val="24"/>
                <w:u w:val="none"/>
              </w:rPr>
              <w:t>Popis dosiahnutých výsledkov hodnoteného zamestnanca</w:t>
            </w:r>
          </w:p>
        </w:tc>
      </w:tr>
      <w:tr w:rsidR="00245294" w:rsidRPr="00855660" w:rsidTr="00B223D4">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jc w:val="center"/>
              <w:rPr>
                <w:rFonts w:ascii="Times New Roman" w:hAnsi="Times New Roman"/>
                <w:i/>
                <w:sz w:val="22"/>
                <w:szCs w:val="22"/>
                <w:u w:val="none"/>
              </w:rPr>
            </w:pPr>
            <w:r w:rsidRPr="00710DCE">
              <w:rPr>
                <w:rFonts w:ascii="Times New Roman" w:hAnsi="Times New Roman"/>
                <w:i/>
                <w:sz w:val="22"/>
                <w:szCs w:val="22"/>
                <w:u w:val="none"/>
              </w:rPr>
              <w:t>mimoriadne dobre – veľmi dobre – dobre – nevyhovujúco</w:t>
            </w: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i/>
                <w:u w:val="none"/>
              </w:rPr>
            </w:pPr>
            <w:r w:rsidRPr="00710DCE">
              <w:rPr>
                <w:rFonts w:cs="Courier New"/>
                <w:i/>
                <w:u w:val="none"/>
              </w:rPr>
              <w:t xml:space="preserve">       4               3       2        1  </w:t>
            </w:r>
          </w:p>
        </w:tc>
      </w:tr>
    </w:tbl>
    <w:p w:rsidR="00245294" w:rsidRPr="00855660" w:rsidRDefault="00245294" w:rsidP="00245294">
      <w:pPr>
        <w:pStyle w:val="Zkladntext"/>
        <w:ind w:right="-2"/>
        <w:jc w:val="both"/>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9"/>
        <w:gridCol w:w="5761"/>
      </w:tblGrid>
      <w:tr w:rsidR="00245294" w:rsidRPr="00855660" w:rsidTr="00B223D4">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jc w:val="center"/>
              <w:rPr>
                <w:b/>
                <w:bCs/>
              </w:rPr>
            </w:pPr>
            <w:r w:rsidRPr="00855660">
              <w:rPr>
                <w:b/>
                <w:bCs/>
              </w:rPr>
              <w:t>KVALITA</w:t>
            </w:r>
          </w:p>
          <w:p w:rsidR="00245294" w:rsidRPr="00710DCE" w:rsidRDefault="00245294" w:rsidP="00B223D4">
            <w:pPr>
              <w:pStyle w:val="Nadpis1"/>
              <w:jc w:val="center"/>
              <w:rPr>
                <w:rFonts w:ascii="Times New Roman" w:hAnsi="Times New Roman"/>
                <w:i/>
                <w:sz w:val="24"/>
                <w:u w:val="none"/>
              </w:rPr>
            </w:pPr>
            <w:r w:rsidRPr="00710DCE">
              <w:rPr>
                <w:rFonts w:ascii="Times New Roman" w:hAnsi="Times New Roman"/>
                <w:bCs/>
                <w:i/>
                <w:sz w:val="24"/>
                <w:u w:val="none"/>
              </w:rPr>
              <w:t xml:space="preserve">Hodnotenie kvality pedagogickej alebo odbornej činnosti </w:t>
            </w:r>
          </w:p>
        </w:tc>
      </w:tr>
      <w:tr w:rsidR="00245294" w:rsidRPr="00855660" w:rsidTr="00B223D4">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jc w:val="center"/>
              <w:rPr>
                <w:rFonts w:ascii="Times New Roman" w:hAnsi="Times New Roman"/>
                <w:i/>
                <w:sz w:val="22"/>
                <w:szCs w:val="22"/>
                <w:u w:val="none"/>
              </w:rPr>
            </w:pPr>
            <w:r w:rsidRPr="00710DCE">
              <w:rPr>
                <w:rFonts w:ascii="Times New Roman" w:hAnsi="Times New Roman"/>
                <w:i/>
                <w:sz w:val="22"/>
                <w:szCs w:val="22"/>
                <w:u w:val="none"/>
              </w:rPr>
              <w:t>mimoriadne dobre – veľmi dobre – dobre – nevyhovujúco</w:t>
            </w: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i/>
                <w:u w:val="none"/>
              </w:rPr>
            </w:pPr>
            <w:r w:rsidRPr="00710DCE">
              <w:rPr>
                <w:rFonts w:cs="Courier New"/>
                <w:i/>
                <w:u w:val="none"/>
              </w:rPr>
              <w:t xml:space="preserve">       4               3       2        1  </w:t>
            </w:r>
          </w:p>
        </w:tc>
      </w:tr>
    </w:tbl>
    <w:p w:rsidR="00245294" w:rsidRPr="00855660" w:rsidRDefault="00245294" w:rsidP="00245294">
      <w:pPr>
        <w:autoSpaceDE w:val="0"/>
        <w:autoSpaceDN w:val="0"/>
        <w:adjustRightInd w:val="0"/>
        <w:jc w:val="both"/>
        <w:rPr>
          <w:rFonts w:eastAsia="Calibri"/>
        </w:rPr>
      </w:pPr>
    </w:p>
    <w:p w:rsidR="00245294" w:rsidRPr="00855660" w:rsidRDefault="00245294" w:rsidP="00245294">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9"/>
        <w:gridCol w:w="5761"/>
      </w:tblGrid>
      <w:tr w:rsidR="00245294" w:rsidRPr="00855660" w:rsidTr="00B223D4">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jc w:val="center"/>
              <w:rPr>
                <w:b/>
                <w:bCs/>
              </w:rPr>
            </w:pPr>
            <w:r w:rsidRPr="00855660">
              <w:rPr>
                <w:b/>
                <w:bCs/>
              </w:rPr>
              <w:t xml:space="preserve">NÁROČNOSŤ </w:t>
            </w:r>
          </w:p>
          <w:p w:rsidR="00245294" w:rsidRPr="00710DCE" w:rsidRDefault="00245294" w:rsidP="00B223D4">
            <w:pPr>
              <w:pStyle w:val="Nadpis1"/>
              <w:jc w:val="center"/>
              <w:rPr>
                <w:rFonts w:ascii="Times New Roman" w:hAnsi="Times New Roman"/>
                <w:i/>
                <w:sz w:val="24"/>
                <w:u w:val="none"/>
              </w:rPr>
            </w:pPr>
            <w:r w:rsidRPr="00710DCE">
              <w:rPr>
                <w:rFonts w:ascii="Times New Roman" w:eastAsia="Calibri" w:hAnsi="Times New Roman"/>
                <w:i/>
                <w:sz w:val="24"/>
                <w:u w:val="none"/>
              </w:rPr>
              <w:t xml:space="preserve">Hodnotenie náročnosti výkonu pedagogickej činnosti alebo výkonu odbornej činnosti </w:t>
            </w:r>
          </w:p>
        </w:tc>
      </w:tr>
      <w:tr w:rsidR="00245294" w:rsidRPr="00855660" w:rsidTr="00B223D4">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jc w:val="center"/>
              <w:rPr>
                <w:rFonts w:ascii="Times New Roman" w:hAnsi="Times New Roman"/>
                <w:i/>
                <w:sz w:val="22"/>
                <w:szCs w:val="22"/>
                <w:u w:val="none"/>
              </w:rPr>
            </w:pPr>
            <w:r w:rsidRPr="00710DCE">
              <w:rPr>
                <w:rFonts w:ascii="Times New Roman" w:hAnsi="Times New Roman"/>
                <w:i/>
                <w:sz w:val="22"/>
                <w:szCs w:val="22"/>
                <w:u w:val="none"/>
              </w:rPr>
              <w:t>mimoriadne dobre – veľmi dobre – dobre – nevyhovujúco</w:t>
            </w: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i/>
                <w:u w:val="none"/>
              </w:rPr>
            </w:pPr>
            <w:r w:rsidRPr="00710DCE">
              <w:rPr>
                <w:rFonts w:cs="Courier New"/>
                <w:i/>
                <w:u w:val="none"/>
              </w:rPr>
              <w:t xml:space="preserve">       4               3       2        1  </w:t>
            </w:r>
          </w:p>
        </w:tc>
      </w:tr>
    </w:tbl>
    <w:p w:rsidR="00245294" w:rsidRPr="00855660" w:rsidRDefault="00245294" w:rsidP="00245294">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9"/>
        <w:gridCol w:w="5761"/>
      </w:tblGrid>
      <w:tr w:rsidR="00245294" w:rsidRPr="00855660" w:rsidTr="00B223D4">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jc w:val="center"/>
              <w:rPr>
                <w:b/>
                <w:bCs/>
              </w:rPr>
            </w:pPr>
            <w:r w:rsidRPr="00855660">
              <w:rPr>
                <w:b/>
                <w:bCs/>
              </w:rPr>
              <w:t>OSVOJENIE SI a VYUŽÍVANIE PROFESIJNÝCH  KOMPETENCIÍ</w:t>
            </w:r>
          </w:p>
          <w:p w:rsidR="00245294" w:rsidRPr="00710DCE" w:rsidRDefault="00245294" w:rsidP="00B223D4">
            <w:pPr>
              <w:pStyle w:val="Nadpis1"/>
              <w:jc w:val="center"/>
              <w:rPr>
                <w:rFonts w:ascii="Times New Roman" w:hAnsi="Times New Roman"/>
                <w:i/>
                <w:sz w:val="24"/>
                <w:u w:val="none"/>
              </w:rPr>
            </w:pPr>
            <w:r w:rsidRPr="00710DCE">
              <w:rPr>
                <w:rFonts w:ascii="Times New Roman" w:hAnsi="Times New Roman"/>
                <w:bCs/>
                <w:i/>
                <w:sz w:val="24"/>
                <w:u w:val="none"/>
              </w:rPr>
              <w:t xml:space="preserve">Hodnotenie </w:t>
            </w:r>
            <w:r w:rsidRPr="00710DCE">
              <w:rPr>
                <w:rFonts w:ascii="Times New Roman" w:eastAsia="Calibri" w:hAnsi="Times New Roman"/>
                <w:i/>
                <w:sz w:val="24"/>
                <w:u w:val="none"/>
              </w:rPr>
              <w:t>miery osvojenia si a využívania profesijných kompetencií pedagogických zamestnancov alebo odborných zamestnancov</w:t>
            </w:r>
            <w:r w:rsidRPr="00710DCE">
              <w:rPr>
                <w:rFonts w:ascii="Times New Roman" w:hAnsi="Times New Roman"/>
                <w:bCs/>
                <w:i/>
                <w:sz w:val="24"/>
                <w:u w:val="none"/>
              </w:rPr>
              <w:t xml:space="preserve"> </w:t>
            </w:r>
          </w:p>
        </w:tc>
      </w:tr>
      <w:tr w:rsidR="00245294" w:rsidRPr="00855660" w:rsidTr="00B223D4">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p w:rsidR="00245294" w:rsidRPr="00855660" w:rsidRDefault="00245294" w:rsidP="00B223D4">
            <w:pPr>
              <w:rPr>
                <w:sz w:val="28"/>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jc w:val="center"/>
              <w:rPr>
                <w:rFonts w:ascii="Times New Roman" w:hAnsi="Times New Roman"/>
                <w:i/>
                <w:sz w:val="22"/>
                <w:szCs w:val="22"/>
                <w:u w:val="none"/>
              </w:rPr>
            </w:pPr>
            <w:r w:rsidRPr="00710DCE">
              <w:rPr>
                <w:rFonts w:ascii="Times New Roman" w:hAnsi="Times New Roman"/>
                <w:i/>
                <w:sz w:val="22"/>
                <w:szCs w:val="22"/>
                <w:u w:val="none"/>
              </w:rPr>
              <w:t>mimoriadne dobre – veľmi dobre – dobre – nevyhovujúco</w:t>
            </w: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i/>
                <w:u w:val="none"/>
              </w:rPr>
            </w:pPr>
            <w:r w:rsidRPr="00710DCE">
              <w:rPr>
                <w:rFonts w:cs="Courier New"/>
                <w:i/>
                <w:u w:val="none"/>
              </w:rPr>
              <w:t xml:space="preserve">       4               3       2        1  </w:t>
            </w:r>
          </w:p>
        </w:tc>
      </w:tr>
    </w:tbl>
    <w:p w:rsidR="00245294" w:rsidRPr="00855660" w:rsidRDefault="00245294" w:rsidP="00245294">
      <w:pPr>
        <w:autoSpaceDE w:val="0"/>
        <w:autoSpaceDN w:val="0"/>
        <w:adjustRightInd w:val="0"/>
        <w:jc w:val="both"/>
        <w:rPr>
          <w:rFonts w:eastAsia="Calibri"/>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2"/>
        <w:gridCol w:w="1980"/>
        <w:gridCol w:w="1920"/>
        <w:gridCol w:w="2039"/>
        <w:gridCol w:w="1505"/>
      </w:tblGrid>
      <w:tr w:rsidR="00245294" w:rsidRPr="00855660" w:rsidTr="00B223D4">
        <w:trPr>
          <w:cantSplit/>
        </w:trPr>
        <w:tc>
          <w:tcPr>
            <w:tcW w:w="1982" w:type="dxa"/>
            <w:tcBorders>
              <w:top w:val="single" w:sz="2" w:space="0" w:color="auto"/>
              <w:left w:val="single" w:sz="4" w:space="0" w:color="auto"/>
              <w:bottom w:val="single" w:sz="12" w:space="0" w:color="auto"/>
              <w:right w:val="single" w:sz="2" w:space="0" w:color="auto"/>
            </w:tcBorders>
            <w:shd w:val="clear" w:color="auto" w:fill="FBD4B4"/>
            <w:vAlign w:val="center"/>
          </w:tcPr>
          <w:p w:rsidR="00245294" w:rsidRPr="00855660" w:rsidRDefault="00245294" w:rsidP="00B223D4">
            <w:pPr>
              <w:jc w:val="center"/>
              <w:rPr>
                <w:b/>
                <w:bCs/>
                <w:sz w:val="22"/>
                <w:szCs w:val="22"/>
              </w:rPr>
            </w:pPr>
            <w:r w:rsidRPr="00855660">
              <w:rPr>
                <w:b/>
                <w:bCs/>
                <w:sz w:val="22"/>
                <w:szCs w:val="22"/>
              </w:rPr>
              <w:t>Výsledky</w:t>
            </w:r>
          </w:p>
        </w:tc>
        <w:tc>
          <w:tcPr>
            <w:tcW w:w="1980" w:type="dxa"/>
            <w:tcBorders>
              <w:top w:val="single" w:sz="2" w:space="0" w:color="auto"/>
              <w:left w:val="single" w:sz="2" w:space="0" w:color="auto"/>
              <w:bottom w:val="single" w:sz="12" w:space="0" w:color="auto"/>
              <w:right w:val="single" w:sz="2" w:space="0" w:color="auto"/>
            </w:tcBorders>
            <w:shd w:val="clear" w:color="auto" w:fill="FBD4B4"/>
            <w:vAlign w:val="center"/>
          </w:tcPr>
          <w:p w:rsidR="00245294" w:rsidRPr="00855660" w:rsidRDefault="00245294" w:rsidP="00B223D4">
            <w:pPr>
              <w:jc w:val="center"/>
              <w:rPr>
                <w:b/>
                <w:bCs/>
                <w:sz w:val="22"/>
                <w:szCs w:val="22"/>
              </w:rPr>
            </w:pPr>
            <w:r w:rsidRPr="00855660">
              <w:rPr>
                <w:b/>
                <w:bCs/>
                <w:sz w:val="22"/>
                <w:szCs w:val="22"/>
              </w:rPr>
              <w:t>Kvalita</w:t>
            </w:r>
          </w:p>
        </w:tc>
        <w:tc>
          <w:tcPr>
            <w:tcW w:w="1920" w:type="dxa"/>
            <w:tcBorders>
              <w:top w:val="single" w:sz="2" w:space="0" w:color="auto"/>
              <w:left w:val="single" w:sz="2" w:space="0" w:color="auto"/>
              <w:bottom w:val="single" w:sz="12" w:space="0" w:color="auto"/>
              <w:right w:val="single" w:sz="2" w:space="0" w:color="auto"/>
            </w:tcBorders>
            <w:shd w:val="clear" w:color="auto" w:fill="FBD4B4"/>
            <w:vAlign w:val="center"/>
          </w:tcPr>
          <w:p w:rsidR="00245294" w:rsidRPr="00855660" w:rsidRDefault="00245294" w:rsidP="00B223D4">
            <w:pPr>
              <w:jc w:val="center"/>
              <w:rPr>
                <w:b/>
                <w:bCs/>
                <w:sz w:val="22"/>
                <w:szCs w:val="22"/>
              </w:rPr>
            </w:pPr>
            <w:r w:rsidRPr="00855660">
              <w:rPr>
                <w:b/>
                <w:bCs/>
                <w:sz w:val="22"/>
                <w:szCs w:val="22"/>
              </w:rPr>
              <w:t>Náročnosť</w:t>
            </w:r>
          </w:p>
        </w:tc>
        <w:tc>
          <w:tcPr>
            <w:tcW w:w="2039" w:type="dxa"/>
            <w:tcBorders>
              <w:top w:val="single" w:sz="2" w:space="0" w:color="auto"/>
              <w:left w:val="single" w:sz="12" w:space="0" w:color="auto"/>
              <w:bottom w:val="single" w:sz="2" w:space="0" w:color="auto"/>
              <w:right w:val="single" w:sz="12" w:space="0" w:color="auto"/>
            </w:tcBorders>
            <w:shd w:val="clear" w:color="auto" w:fill="FBD4B4"/>
          </w:tcPr>
          <w:p w:rsidR="00245294" w:rsidRPr="00855660" w:rsidRDefault="00245294" w:rsidP="00B223D4">
            <w:pPr>
              <w:jc w:val="center"/>
              <w:rPr>
                <w:b/>
                <w:bCs/>
                <w:sz w:val="22"/>
                <w:szCs w:val="22"/>
              </w:rPr>
            </w:pPr>
            <w:r w:rsidRPr="00855660">
              <w:rPr>
                <w:b/>
                <w:bCs/>
                <w:sz w:val="22"/>
                <w:szCs w:val="22"/>
              </w:rPr>
              <w:t>Profesijné               kompetencie</w:t>
            </w:r>
          </w:p>
        </w:tc>
        <w:tc>
          <w:tcPr>
            <w:tcW w:w="1505" w:type="dxa"/>
            <w:vMerge w:val="restart"/>
            <w:tcBorders>
              <w:left w:val="single" w:sz="12" w:space="0" w:color="auto"/>
              <w:right w:val="single" w:sz="4" w:space="0" w:color="auto"/>
            </w:tcBorders>
            <w:shd w:val="clear" w:color="auto" w:fill="FBD4B4"/>
            <w:vAlign w:val="center"/>
          </w:tcPr>
          <w:p w:rsidR="00245294" w:rsidRPr="00855660" w:rsidRDefault="00245294" w:rsidP="00B223D4">
            <w:pPr>
              <w:jc w:val="center"/>
              <w:rPr>
                <w:b/>
                <w:bCs/>
                <w:sz w:val="22"/>
                <w:szCs w:val="22"/>
              </w:rPr>
            </w:pPr>
            <w:r w:rsidRPr="00855660">
              <w:rPr>
                <w:b/>
                <w:bCs/>
                <w:sz w:val="22"/>
                <w:szCs w:val="22"/>
              </w:rPr>
              <w:t>CELKOM bodové hodnotenie</w:t>
            </w:r>
          </w:p>
        </w:tc>
      </w:tr>
      <w:tr w:rsidR="00245294" w:rsidRPr="00855660" w:rsidTr="00B223D4">
        <w:trPr>
          <w:cantSplit/>
        </w:trPr>
        <w:tc>
          <w:tcPr>
            <w:tcW w:w="1982" w:type="dxa"/>
            <w:tcBorders>
              <w:top w:val="single" w:sz="12" w:space="0" w:color="auto"/>
              <w:left w:val="single" w:sz="4" w:space="0" w:color="auto"/>
              <w:bottom w:val="single" w:sz="2" w:space="0" w:color="auto"/>
              <w:right w:val="single" w:sz="2" w:space="0" w:color="auto"/>
            </w:tcBorders>
            <w:vAlign w:val="center"/>
          </w:tcPr>
          <w:p w:rsidR="00245294" w:rsidRPr="00855660" w:rsidRDefault="00245294" w:rsidP="00B223D4">
            <w:pPr>
              <w:jc w:val="center"/>
              <w:rPr>
                <w:i/>
                <w:sz w:val="22"/>
                <w:szCs w:val="22"/>
              </w:rPr>
            </w:pPr>
            <w:r w:rsidRPr="00855660">
              <w:rPr>
                <w:i/>
                <w:sz w:val="22"/>
                <w:szCs w:val="22"/>
              </w:rPr>
              <w:t>mimoriadne dobre</w:t>
            </w:r>
          </w:p>
        </w:tc>
        <w:tc>
          <w:tcPr>
            <w:tcW w:w="1980" w:type="dxa"/>
            <w:tcBorders>
              <w:top w:val="single" w:sz="12" w:space="0" w:color="auto"/>
              <w:left w:val="single" w:sz="2" w:space="0" w:color="auto"/>
              <w:bottom w:val="single" w:sz="2" w:space="0" w:color="auto"/>
              <w:right w:val="single" w:sz="2" w:space="0" w:color="auto"/>
            </w:tcBorders>
            <w:vAlign w:val="center"/>
          </w:tcPr>
          <w:p w:rsidR="00245294" w:rsidRPr="00855660" w:rsidRDefault="00245294" w:rsidP="00B223D4">
            <w:pPr>
              <w:jc w:val="center"/>
              <w:rPr>
                <w:i/>
                <w:sz w:val="22"/>
                <w:szCs w:val="22"/>
              </w:rPr>
            </w:pPr>
            <w:r w:rsidRPr="00855660">
              <w:rPr>
                <w:i/>
                <w:sz w:val="22"/>
                <w:szCs w:val="22"/>
              </w:rPr>
              <w:t>mimoriadne dobre</w:t>
            </w:r>
          </w:p>
        </w:tc>
        <w:tc>
          <w:tcPr>
            <w:tcW w:w="1920" w:type="dxa"/>
            <w:tcBorders>
              <w:top w:val="single" w:sz="12" w:space="0" w:color="auto"/>
              <w:left w:val="single" w:sz="2" w:space="0" w:color="auto"/>
              <w:bottom w:val="single" w:sz="2" w:space="0" w:color="auto"/>
              <w:right w:val="single" w:sz="2" w:space="0" w:color="auto"/>
            </w:tcBorders>
            <w:vAlign w:val="center"/>
          </w:tcPr>
          <w:p w:rsidR="00245294" w:rsidRPr="00855660" w:rsidRDefault="00245294" w:rsidP="00B223D4">
            <w:pPr>
              <w:jc w:val="center"/>
              <w:rPr>
                <w:i/>
                <w:sz w:val="22"/>
                <w:szCs w:val="22"/>
              </w:rPr>
            </w:pPr>
            <w:r w:rsidRPr="00855660">
              <w:rPr>
                <w:i/>
                <w:sz w:val="22"/>
                <w:szCs w:val="22"/>
              </w:rPr>
              <w:t>mimoriadne dobre</w:t>
            </w:r>
          </w:p>
        </w:tc>
        <w:tc>
          <w:tcPr>
            <w:tcW w:w="2039" w:type="dxa"/>
            <w:tcBorders>
              <w:top w:val="single" w:sz="12" w:space="0" w:color="auto"/>
              <w:left w:val="single" w:sz="12" w:space="0" w:color="auto"/>
              <w:bottom w:val="single" w:sz="2" w:space="0" w:color="auto"/>
              <w:right w:val="single" w:sz="12" w:space="0" w:color="auto"/>
            </w:tcBorders>
            <w:vAlign w:val="center"/>
          </w:tcPr>
          <w:p w:rsidR="00245294" w:rsidRPr="00855660" w:rsidRDefault="00245294" w:rsidP="00B223D4">
            <w:pPr>
              <w:jc w:val="center"/>
              <w:rPr>
                <w:i/>
                <w:sz w:val="22"/>
                <w:szCs w:val="22"/>
              </w:rPr>
            </w:pPr>
            <w:r w:rsidRPr="00855660">
              <w:rPr>
                <w:i/>
                <w:sz w:val="22"/>
                <w:szCs w:val="22"/>
              </w:rPr>
              <w:t>mimoriadne dobre</w:t>
            </w:r>
          </w:p>
        </w:tc>
        <w:tc>
          <w:tcPr>
            <w:tcW w:w="1505" w:type="dxa"/>
            <w:vMerge/>
            <w:tcBorders>
              <w:left w:val="single" w:sz="12" w:space="0" w:color="auto"/>
              <w:right w:val="single" w:sz="4" w:space="0" w:color="auto"/>
            </w:tcBorders>
            <w:shd w:val="clear" w:color="auto" w:fill="FBD4B4"/>
          </w:tcPr>
          <w:p w:rsidR="00245294" w:rsidRPr="00855660" w:rsidRDefault="00245294" w:rsidP="00B223D4">
            <w:pPr>
              <w:jc w:val="center"/>
              <w:rPr>
                <w:sz w:val="22"/>
                <w:szCs w:val="22"/>
              </w:rPr>
            </w:pPr>
          </w:p>
        </w:tc>
      </w:tr>
      <w:tr w:rsidR="00245294" w:rsidRPr="00855660" w:rsidTr="00B223D4">
        <w:trPr>
          <w:cantSplit/>
        </w:trPr>
        <w:tc>
          <w:tcPr>
            <w:tcW w:w="1982" w:type="dxa"/>
            <w:tcBorders>
              <w:top w:val="single" w:sz="2" w:space="0" w:color="auto"/>
              <w:left w:val="single" w:sz="4" w:space="0" w:color="auto"/>
              <w:bottom w:val="single" w:sz="2" w:space="0" w:color="auto"/>
              <w:right w:val="single" w:sz="2" w:space="0" w:color="auto"/>
            </w:tcBorders>
            <w:vAlign w:val="center"/>
          </w:tcPr>
          <w:p w:rsidR="00245294" w:rsidRPr="00855660" w:rsidRDefault="00245294" w:rsidP="00B223D4">
            <w:pPr>
              <w:jc w:val="center"/>
              <w:rPr>
                <w:bCs/>
                <w:i/>
                <w:sz w:val="22"/>
                <w:szCs w:val="22"/>
              </w:rPr>
            </w:pPr>
            <w:r w:rsidRPr="00855660">
              <w:rPr>
                <w:bCs/>
                <w:i/>
                <w:sz w:val="22"/>
                <w:szCs w:val="22"/>
              </w:rPr>
              <w:t>veľmi dobre</w:t>
            </w:r>
          </w:p>
        </w:tc>
        <w:tc>
          <w:tcPr>
            <w:tcW w:w="1980" w:type="dxa"/>
            <w:tcBorders>
              <w:top w:val="single" w:sz="2" w:space="0" w:color="auto"/>
              <w:left w:val="single" w:sz="2" w:space="0" w:color="auto"/>
              <w:bottom w:val="single" w:sz="2" w:space="0" w:color="auto"/>
              <w:right w:val="single" w:sz="2" w:space="0" w:color="auto"/>
            </w:tcBorders>
            <w:vAlign w:val="center"/>
          </w:tcPr>
          <w:p w:rsidR="00245294" w:rsidRPr="00855660" w:rsidRDefault="00245294" w:rsidP="00B223D4">
            <w:pPr>
              <w:jc w:val="center"/>
              <w:rPr>
                <w:bCs/>
                <w:i/>
                <w:sz w:val="22"/>
                <w:szCs w:val="22"/>
              </w:rPr>
            </w:pPr>
            <w:r w:rsidRPr="00855660">
              <w:rPr>
                <w:bCs/>
                <w:i/>
                <w:sz w:val="22"/>
                <w:szCs w:val="22"/>
              </w:rPr>
              <w:t>veľmi dobre</w:t>
            </w:r>
          </w:p>
        </w:tc>
        <w:tc>
          <w:tcPr>
            <w:tcW w:w="1920" w:type="dxa"/>
            <w:tcBorders>
              <w:top w:val="single" w:sz="2" w:space="0" w:color="auto"/>
              <w:left w:val="single" w:sz="2" w:space="0" w:color="auto"/>
              <w:bottom w:val="single" w:sz="2" w:space="0" w:color="auto"/>
              <w:right w:val="single" w:sz="2" w:space="0" w:color="auto"/>
            </w:tcBorders>
            <w:vAlign w:val="center"/>
          </w:tcPr>
          <w:p w:rsidR="00245294" w:rsidRPr="00855660" w:rsidRDefault="00245294" w:rsidP="00B223D4">
            <w:pPr>
              <w:jc w:val="center"/>
              <w:rPr>
                <w:bCs/>
                <w:i/>
                <w:sz w:val="22"/>
                <w:szCs w:val="22"/>
              </w:rPr>
            </w:pPr>
            <w:r w:rsidRPr="00855660">
              <w:rPr>
                <w:bCs/>
                <w:i/>
                <w:sz w:val="22"/>
                <w:szCs w:val="22"/>
              </w:rPr>
              <w:t>veľmi dobre</w:t>
            </w:r>
          </w:p>
        </w:tc>
        <w:tc>
          <w:tcPr>
            <w:tcW w:w="2039" w:type="dxa"/>
            <w:tcBorders>
              <w:top w:val="single" w:sz="2" w:space="0" w:color="auto"/>
              <w:left w:val="single" w:sz="12" w:space="0" w:color="auto"/>
              <w:bottom w:val="single" w:sz="2" w:space="0" w:color="auto"/>
              <w:right w:val="single" w:sz="12" w:space="0" w:color="auto"/>
            </w:tcBorders>
            <w:vAlign w:val="center"/>
          </w:tcPr>
          <w:p w:rsidR="00245294" w:rsidRPr="00855660" w:rsidRDefault="00245294" w:rsidP="00B223D4">
            <w:pPr>
              <w:jc w:val="center"/>
              <w:rPr>
                <w:bCs/>
                <w:i/>
                <w:sz w:val="22"/>
                <w:szCs w:val="22"/>
              </w:rPr>
            </w:pPr>
            <w:r w:rsidRPr="00855660">
              <w:rPr>
                <w:bCs/>
                <w:i/>
                <w:sz w:val="22"/>
                <w:szCs w:val="22"/>
              </w:rPr>
              <w:t>veľmi dobre</w:t>
            </w:r>
          </w:p>
        </w:tc>
        <w:tc>
          <w:tcPr>
            <w:tcW w:w="1505" w:type="dxa"/>
            <w:vMerge/>
            <w:tcBorders>
              <w:left w:val="single" w:sz="12" w:space="0" w:color="auto"/>
              <w:right w:val="single" w:sz="4" w:space="0" w:color="auto"/>
            </w:tcBorders>
            <w:shd w:val="clear" w:color="auto" w:fill="FBD4B4"/>
          </w:tcPr>
          <w:p w:rsidR="00245294" w:rsidRPr="00855660" w:rsidRDefault="00245294" w:rsidP="00B223D4">
            <w:pPr>
              <w:jc w:val="center"/>
              <w:rPr>
                <w:bCs/>
                <w:sz w:val="22"/>
                <w:szCs w:val="22"/>
              </w:rPr>
            </w:pPr>
          </w:p>
        </w:tc>
      </w:tr>
      <w:tr w:rsidR="00245294" w:rsidRPr="00855660" w:rsidTr="00B223D4">
        <w:trPr>
          <w:cantSplit/>
        </w:trPr>
        <w:tc>
          <w:tcPr>
            <w:tcW w:w="1982" w:type="dxa"/>
            <w:tcBorders>
              <w:top w:val="single" w:sz="2" w:space="0" w:color="auto"/>
              <w:left w:val="single" w:sz="4" w:space="0" w:color="auto"/>
              <w:bottom w:val="single" w:sz="12" w:space="0" w:color="auto"/>
              <w:right w:val="single" w:sz="2" w:space="0" w:color="auto"/>
            </w:tcBorders>
            <w:vAlign w:val="center"/>
          </w:tcPr>
          <w:p w:rsidR="00245294" w:rsidRPr="00855660" w:rsidRDefault="00245294" w:rsidP="00B223D4">
            <w:pPr>
              <w:jc w:val="center"/>
              <w:rPr>
                <w:bCs/>
                <w:i/>
                <w:sz w:val="22"/>
                <w:szCs w:val="22"/>
              </w:rPr>
            </w:pPr>
            <w:r w:rsidRPr="00855660">
              <w:rPr>
                <w:i/>
                <w:sz w:val="22"/>
                <w:szCs w:val="22"/>
              </w:rPr>
              <w:t>dobre</w:t>
            </w:r>
          </w:p>
        </w:tc>
        <w:tc>
          <w:tcPr>
            <w:tcW w:w="1980" w:type="dxa"/>
            <w:tcBorders>
              <w:top w:val="single" w:sz="2" w:space="0" w:color="auto"/>
              <w:left w:val="single" w:sz="2" w:space="0" w:color="auto"/>
              <w:bottom w:val="single" w:sz="12" w:space="0" w:color="auto"/>
              <w:right w:val="single" w:sz="2" w:space="0" w:color="auto"/>
            </w:tcBorders>
            <w:vAlign w:val="center"/>
          </w:tcPr>
          <w:p w:rsidR="00245294" w:rsidRPr="00855660" w:rsidRDefault="00245294" w:rsidP="00B223D4">
            <w:pPr>
              <w:jc w:val="center"/>
              <w:rPr>
                <w:bCs/>
                <w:i/>
                <w:sz w:val="22"/>
                <w:szCs w:val="22"/>
              </w:rPr>
            </w:pPr>
            <w:r w:rsidRPr="00855660">
              <w:rPr>
                <w:i/>
                <w:sz w:val="22"/>
                <w:szCs w:val="22"/>
              </w:rPr>
              <w:t>dobre</w:t>
            </w:r>
          </w:p>
        </w:tc>
        <w:tc>
          <w:tcPr>
            <w:tcW w:w="1920" w:type="dxa"/>
            <w:tcBorders>
              <w:top w:val="single" w:sz="2" w:space="0" w:color="auto"/>
              <w:left w:val="single" w:sz="2" w:space="0" w:color="auto"/>
              <w:bottom w:val="single" w:sz="12" w:space="0" w:color="auto"/>
              <w:right w:val="single" w:sz="2" w:space="0" w:color="auto"/>
            </w:tcBorders>
            <w:vAlign w:val="center"/>
          </w:tcPr>
          <w:p w:rsidR="00245294" w:rsidRPr="00855660" w:rsidRDefault="00245294" w:rsidP="00B223D4">
            <w:pPr>
              <w:jc w:val="center"/>
              <w:rPr>
                <w:bCs/>
                <w:i/>
                <w:sz w:val="22"/>
                <w:szCs w:val="22"/>
              </w:rPr>
            </w:pPr>
            <w:r w:rsidRPr="00855660">
              <w:rPr>
                <w:i/>
                <w:sz w:val="22"/>
                <w:szCs w:val="22"/>
              </w:rPr>
              <w:t>dobre</w:t>
            </w:r>
          </w:p>
        </w:tc>
        <w:tc>
          <w:tcPr>
            <w:tcW w:w="2039" w:type="dxa"/>
            <w:tcBorders>
              <w:top w:val="single" w:sz="2" w:space="0" w:color="auto"/>
              <w:left w:val="single" w:sz="12" w:space="0" w:color="auto"/>
              <w:bottom w:val="single" w:sz="2" w:space="0" w:color="auto"/>
              <w:right w:val="single" w:sz="12" w:space="0" w:color="auto"/>
            </w:tcBorders>
            <w:vAlign w:val="center"/>
          </w:tcPr>
          <w:p w:rsidR="00245294" w:rsidRPr="00855660" w:rsidRDefault="00245294" w:rsidP="00B223D4">
            <w:pPr>
              <w:jc w:val="center"/>
              <w:rPr>
                <w:bCs/>
                <w:i/>
                <w:sz w:val="22"/>
                <w:szCs w:val="22"/>
              </w:rPr>
            </w:pPr>
            <w:r w:rsidRPr="00855660">
              <w:rPr>
                <w:i/>
                <w:sz w:val="22"/>
                <w:szCs w:val="22"/>
              </w:rPr>
              <w:t>dobre</w:t>
            </w:r>
          </w:p>
        </w:tc>
        <w:tc>
          <w:tcPr>
            <w:tcW w:w="1505" w:type="dxa"/>
            <w:vMerge/>
            <w:tcBorders>
              <w:left w:val="single" w:sz="12" w:space="0" w:color="auto"/>
              <w:right w:val="single" w:sz="4" w:space="0" w:color="auto"/>
            </w:tcBorders>
            <w:shd w:val="clear" w:color="auto" w:fill="FBD4B4"/>
          </w:tcPr>
          <w:p w:rsidR="00245294" w:rsidRPr="00855660" w:rsidRDefault="00245294" w:rsidP="00B223D4">
            <w:pPr>
              <w:jc w:val="center"/>
              <w:rPr>
                <w:sz w:val="22"/>
                <w:szCs w:val="22"/>
              </w:rPr>
            </w:pPr>
          </w:p>
        </w:tc>
      </w:tr>
      <w:tr w:rsidR="00245294" w:rsidRPr="00855660" w:rsidTr="00B223D4">
        <w:trPr>
          <w:cantSplit/>
        </w:trPr>
        <w:tc>
          <w:tcPr>
            <w:tcW w:w="1982" w:type="dxa"/>
            <w:tcBorders>
              <w:top w:val="single" w:sz="12" w:space="0" w:color="auto"/>
              <w:left w:val="single" w:sz="4" w:space="0" w:color="auto"/>
              <w:bottom w:val="single" w:sz="12" w:space="0" w:color="auto"/>
              <w:right w:val="single" w:sz="2" w:space="0" w:color="auto"/>
            </w:tcBorders>
            <w:vAlign w:val="center"/>
          </w:tcPr>
          <w:p w:rsidR="00245294" w:rsidRPr="00855660" w:rsidRDefault="00245294" w:rsidP="00B223D4">
            <w:pPr>
              <w:jc w:val="center"/>
              <w:rPr>
                <w:bCs/>
                <w:i/>
                <w:sz w:val="22"/>
                <w:szCs w:val="22"/>
              </w:rPr>
            </w:pPr>
            <w:r w:rsidRPr="00855660">
              <w:rPr>
                <w:bCs/>
                <w:i/>
                <w:sz w:val="22"/>
                <w:szCs w:val="22"/>
              </w:rPr>
              <w:t>nevyhovujúco</w:t>
            </w:r>
          </w:p>
        </w:tc>
        <w:tc>
          <w:tcPr>
            <w:tcW w:w="1980" w:type="dxa"/>
            <w:tcBorders>
              <w:top w:val="single" w:sz="12" w:space="0" w:color="auto"/>
              <w:left w:val="single" w:sz="2" w:space="0" w:color="auto"/>
              <w:bottom w:val="single" w:sz="12" w:space="0" w:color="auto"/>
              <w:right w:val="single" w:sz="2" w:space="0" w:color="auto"/>
            </w:tcBorders>
            <w:vAlign w:val="center"/>
          </w:tcPr>
          <w:p w:rsidR="00245294" w:rsidRPr="00855660" w:rsidRDefault="00245294" w:rsidP="00B223D4">
            <w:pPr>
              <w:jc w:val="center"/>
              <w:rPr>
                <w:bCs/>
                <w:i/>
                <w:sz w:val="22"/>
                <w:szCs w:val="22"/>
              </w:rPr>
            </w:pPr>
            <w:r w:rsidRPr="00855660">
              <w:rPr>
                <w:bCs/>
                <w:i/>
                <w:sz w:val="22"/>
                <w:szCs w:val="22"/>
              </w:rPr>
              <w:t>nevyhovujúco</w:t>
            </w:r>
          </w:p>
        </w:tc>
        <w:tc>
          <w:tcPr>
            <w:tcW w:w="1920" w:type="dxa"/>
            <w:tcBorders>
              <w:top w:val="single" w:sz="12" w:space="0" w:color="auto"/>
              <w:left w:val="single" w:sz="2" w:space="0" w:color="auto"/>
              <w:bottom w:val="single" w:sz="12" w:space="0" w:color="auto"/>
              <w:right w:val="single" w:sz="2" w:space="0" w:color="auto"/>
            </w:tcBorders>
            <w:vAlign w:val="center"/>
          </w:tcPr>
          <w:p w:rsidR="00245294" w:rsidRPr="00855660" w:rsidRDefault="00245294" w:rsidP="00B223D4">
            <w:pPr>
              <w:jc w:val="center"/>
              <w:rPr>
                <w:bCs/>
                <w:i/>
                <w:sz w:val="22"/>
                <w:szCs w:val="22"/>
              </w:rPr>
            </w:pPr>
            <w:r w:rsidRPr="00855660">
              <w:rPr>
                <w:bCs/>
                <w:i/>
                <w:sz w:val="22"/>
                <w:szCs w:val="22"/>
              </w:rPr>
              <w:t>nevyhovujúco</w:t>
            </w:r>
          </w:p>
        </w:tc>
        <w:tc>
          <w:tcPr>
            <w:tcW w:w="2039" w:type="dxa"/>
            <w:tcBorders>
              <w:top w:val="single" w:sz="12" w:space="0" w:color="auto"/>
              <w:left w:val="single" w:sz="12" w:space="0" w:color="auto"/>
              <w:bottom w:val="single" w:sz="12" w:space="0" w:color="auto"/>
              <w:right w:val="single" w:sz="12" w:space="0" w:color="auto"/>
            </w:tcBorders>
            <w:vAlign w:val="center"/>
          </w:tcPr>
          <w:p w:rsidR="00245294" w:rsidRPr="00855660" w:rsidRDefault="00245294" w:rsidP="00B223D4">
            <w:pPr>
              <w:jc w:val="center"/>
              <w:rPr>
                <w:bCs/>
                <w:i/>
                <w:sz w:val="22"/>
                <w:szCs w:val="22"/>
              </w:rPr>
            </w:pPr>
            <w:r w:rsidRPr="00855660">
              <w:rPr>
                <w:bCs/>
                <w:i/>
                <w:sz w:val="22"/>
                <w:szCs w:val="22"/>
              </w:rPr>
              <w:t>nevyhovujúco</w:t>
            </w:r>
          </w:p>
        </w:tc>
        <w:tc>
          <w:tcPr>
            <w:tcW w:w="1505" w:type="dxa"/>
            <w:vMerge/>
            <w:tcBorders>
              <w:left w:val="single" w:sz="12" w:space="0" w:color="auto"/>
              <w:bottom w:val="single" w:sz="12" w:space="0" w:color="auto"/>
              <w:right w:val="single" w:sz="4" w:space="0" w:color="auto"/>
            </w:tcBorders>
            <w:shd w:val="clear" w:color="auto" w:fill="FBD4B4"/>
          </w:tcPr>
          <w:p w:rsidR="00245294" w:rsidRPr="00855660" w:rsidRDefault="00245294" w:rsidP="00B223D4">
            <w:pPr>
              <w:jc w:val="center"/>
              <w:rPr>
                <w:bCs/>
                <w:sz w:val="22"/>
                <w:szCs w:val="22"/>
              </w:rPr>
            </w:pPr>
          </w:p>
        </w:tc>
      </w:tr>
      <w:tr w:rsidR="00245294" w:rsidRPr="00855660" w:rsidTr="00B223D4">
        <w:trPr>
          <w:cantSplit/>
          <w:trHeight w:val="454"/>
        </w:trPr>
        <w:tc>
          <w:tcPr>
            <w:tcW w:w="1982" w:type="dxa"/>
            <w:tcBorders>
              <w:top w:val="single" w:sz="12" w:space="0" w:color="auto"/>
              <w:left w:val="single" w:sz="4" w:space="0" w:color="auto"/>
              <w:bottom w:val="single" w:sz="4" w:space="0" w:color="auto"/>
              <w:right w:val="single" w:sz="2" w:space="0" w:color="auto"/>
            </w:tcBorders>
            <w:vAlign w:val="center"/>
          </w:tcPr>
          <w:p w:rsidR="00245294" w:rsidRPr="00855660" w:rsidRDefault="00245294" w:rsidP="00B223D4">
            <w:pPr>
              <w:jc w:val="center"/>
              <w:rPr>
                <w:bCs/>
                <w:sz w:val="22"/>
                <w:szCs w:val="22"/>
              </w:rPr>
            </w:pPr>
          </w:p>
        </w:tc>
        <w:tc>
          <w:tcPr>
            <w:tcW w:w="1980" w:type="dxa"/>
            <w:tcBorders>
              <w:top w:val="single" w:sz="12" w:space="0" w:color="auto"/>
              <w:left w:val="single" w:sz="2" w:space="0" w:color="auto"/>
              <w:bottom w:val="single" w:sz="4" w:space="0" w:color="auto"/>
              <w:right w:val="single" w:sz="2" w:space="0" w:color="auto"/>
            </w:tcBorders>
            <w:vAlign w:val="center"/>
          </w:tcPr>
          <w:p w:rsidR="00245294" w:rsidRPr="00855660" w:rsidRDefault="00245294" w:rsidP="00B223D4">
            <w:pPr>
              <w:jc w:val="center"/>
              <w:rPr>
                <w:bCs/>
                <w:sz w:val="22"/>
                <w:szCs w:val="22"/>
              </w:rPr>
            </w:pPr>
          </w:p>
        </w:tc>
        <w:tc>
          <w:tcPr>
            <w:tcW w:w="1920" w:type="dxa"/>
            <w:tcBorders>
              <w:top w:val="single" w:sz="12" w:space="0" w:color="auto"/>
              <w:left w:val="single" w:sz="2" w:space="0" w:color="auto"/>
              <w:bottom w:val="single" w:sz="4" w:space="0" w:color="auto"/>
              <w:right w:val="single" w:sz="2" w:space="0" w:color="auto"/>
            </w:tcBorders>
            <w:vAlign w:val="center"/>
          </w:tcPr>
          <w:p w:rsidR="00245294" w:rsidRPr="00855660" w:rsidRDefault="00245294" w:rsidP="00B223D4">
            <w:pPr>
              <w:jc w:val="center"/>
              <w:rPr>
                <w:bCs/>
                <w:sz w:val="22"/>
                <w:szCs w:val="22"/>
              </w:rPr>
            </w:pPr>
          </w:p>
        </w:tc>
        <w:tc>
          <w:tcPr>
            <w:tcW w:w="2039" w:type="dxa"/>
            <w:tcBorders>
              <w:top w:val="single" w:sz="12" w:space="0" w:color="auto"/>
              <w:left w:val="single" w:sz="12" w:space="0" w:color="auto"/>
              <w:bottom w:val="single" w:sz="4" w:space="0" w:color="auto"/>
              <w:right w:val="single" w:sz="12" w:space="0" w:color="auto"/>
            </w:tcBorders>
            <w:vAlign w:val="center"/>
          </w:tcPr>
          <w:p w:rsidR="00245294" w:rsidRPr="00855660" w:rsidRDefault="00245294" w:rsidP="00B223D4">
            <w:pPr>
              <w:jc w:val="center"/>
              <w:rPr>
                <w:bCs/>
                <w:sz w:val="22"/>
                <w:szCs w:val="22"/>
              </w:rPr>
            </w:pPr>
          </w:p>
        </w:tc>
        <w:tc>
          <w:tcPr>
            <w:tcW w:w="1505" w:type="dxa"/>
            <w:tcBorders>
              <w:top w:val="single" w:sz="12" w:space="0" w:color="auto"/>
              <w:left w:val="single" w:sz="12" w:space="0" w:color="auto"/>
              <w:bottom w:val="single" w:sz="4" w:space="0" w:color="auto"/>
              <w:right w:val="single" w:sz="4" w:space="0" w:color="auto"/>
            </w:tcBorders>
          </w:tcPr>
          <w:p w:rsidR="00245294" w:rsidRPr="00855660" w:rsidRDefault="00245294" w:rsidP="00B223D4">
            <w:pPr>
              <w:jc w:val="center"/>
              <w:rPr>
                <w:bCs/>
                <w:sz w:val="22"/>
                <w:szCs w:val="22"/>
              </w:rPr>
            </w:pPr>
          </w:p>
        </w:tc>
      </w:tr>
    </w:tbl>
    <w:p w:rsidR="00245294" w:rsidRPr="00855660" w:rsidRDefault="00245294" w:rsidP="00245294">
      <w:pPr>
        <w:autoSpaceDE w:val="0"/>
        <w:autoSpaceDN w:val="0"/>
        <w:adjustRightInd w:val="0"/>
        <w:jc w:val="both"/>
        <w:rPr>
          <w:rFonts w:eastAsia="Calibri"/>
        </w:rPr>
      </w:pPr>
    </w:p>
    <w:p w:rsidR="00245294" w:rsidRPr="00855660" w:rsidRDefault="00245294" w:rsidP="00245294">
      <w:pPr>
        <w:autoSpaceDE w:val="0"/>
        <w:autoSpaceDN w:val="0"/>
        <w:adjustRightInd w:val="0"/>
        <w:jc w:val="both"/>
        <w:rPr>
          <w:rFonts w:eastAsia="Calibri"/>
          <w:i/>
        </w:rPr>
      </w:pPr>
      <w:r w:rsidRPr="00855660">
        <w:rPr>
          <w:rFonts w:eastAsia="Calibri"/>
          <w:i/>
        </w:rPr>
        <w:t xml:space="preserve">Odporúčania pre riaditeľa školy: </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79"/>
        <w:gridCol w:w="5331"/>
      </w:tblGrid>
      <w:tr w:rsidR="00245294" w:rsidRPr="00855660" w:rsidTr="00B223D4">
        <w:trPr>
          <w:cantSplit/>
          <w:trHeight w:val="454"/>
          <w:jc w:val="center"/>
        </w:trPr>
        <w:tc>
          <w:tcPr>
            <w:tcW w:w="397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Cs/>
                <w:i/>
              </w:rPr>
              <w:t>k rozhodnutiu riaditeľa o ukončení adaptačného vzdelávania</w:t>
            </w:r>
            <w:r w:rsidRPr="00855660">
              <w:rPr>
                <w:b/>
                <w:bCs/>
              </w:rPr>
              <w:t xml:space="preserve">: </w:t>
            </w:r>
          </w:p>
        </w:tc>
        <w:tc>
          <w:tcPr>
            <w:tcW w:w="533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855660" w:rsidRDefault="00245294" w:rsidP="00B223D4"/>
          <w:p w:rsidR="00245294" w:rsidRPr="00855660" w:rsidRDefault="00245294" w:rsidP="00B223D4"/>
          <w:p w:rsidR="00245294" w:rsidRPr="00855660" w:rsidRDefault="00245294" w:rsidP="00B223D4"/>
        </w:tc>
      </w:tr>
      <w:tr w:rsidR="00245294" w:rsidRPr="00855660" w:rsidTr="00B223D4">
        <w:trPr>
          <w:cantSplit/>
          <w:trHeight w:val="454"/>
          <w:jc w:val="center"/>
        </w:trPr>
        <w:tc>
          <w:tcPr>
            <w:tcW w:w="397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i/>
              </w:rPr>
            </w:pPr>
            <w:r w:rsidRPr="00855660">
              <w:rPr>
                <w:rFonts w:eastAsia="Calibri"/>
                <w:i/>
              </w:rPr>
              <w:t xml:space="preserve">k  plánu kontinuálneho vzdelávania: </w:t>
            </w:r>
          </w:p>
        </w:tc>
        <w:tc>
          <w:tcPr>
            <w:tcW w:w="533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855660" w:rsidRDefault="00245294" w:rsidP="00B223D4"/>
          <w:p w:rsidR="00245294" w:rsidRPr="00855660" w:rsidRDefault="00245294" w:rsidP="00B223D4"/>
        </w:tc>
      </w:tr>
      <w:tr w:rsidR="00245294" w:rsidRPr="00855660" w:rsidTr="00B223D4">
        <w:trPr>
          <w:cantSplit/>
          <w:trHeight w:val="454"/>
          <w:jc w:val="center"/>
        </w:trPr>
        <w:tc>
          <w:tcPr>
            <w:tcW w:w="397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Cs/>
                <w:i/>
              </w:rPr>
            </w:pPr>
            <w:r w:rsidRPr="00855660">
              <w:rPr>
                <w:bCs/>
                <w:i/>
              </w:rPr>
              <w:t xml:space="preserve">K odmeňovaniu: </w:t>
            </w:r>
          </w:p>
        </w:tc>
        <w:tc>
          <w:tcPr>
            <w:tcW w:w="5331" w:type="dxa"/>
            <w:tcBorders>
              <w:top w:val="single" w:sz="12" w:space="0" w:color="auto"/>
              <w:left w:val="single" w:sz="12" w:space="0" w:color="auto"/>
              <w:bottom w:val="single" w:sz="12" w:space="0" w:color="auto"/>
              <w:right w:val="single" w:sz="12" w:space="0" w:color="auto"/>
            </w:tcBorders>
            <w:shd w:val="clear" w:color="auto" w:fill="FFFFFF"/>
            <w:vAlign w:val="center"/>
          </w:tcPr>
          <w:p w:rsidR="00245294" w:rsidRPr="00855660" w:rsidRDefault="00245294" w:rsidP="00B223D4">
            <w:pPr>
              <w:jc w:val="center"/>
              <w:rPr>
                <w:b/>
                <w:bCs/>
                <w:sz w:val="28"/>
              </w:rPr>
            </w:pPr>
          </w:p>
        </w:tc>
      </w:tr>
    </w:tbl>
    <w:p w:rsidR="00245294" w:rsidRPr="00855660" w:rsidRDefault="00245294" w:rsidP="00245294">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9"/>
        <w:gridCol w:w="5761"/>
      </w:tblGrid>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Dátum: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Podpis priameho nadriadeného </w:t>
            </w:r>
            <w:r w:rsidRPr="00855660">
              <w:rPr>
                <w:bCs/>
                <w:i/>
              </w:rPr>
              <w:t>(kto vykonal hodnotenie)</w:t>
            </w:r>
            <w:r w:rsidRPr="00855660">
              <w:rPr>
                <w:b/>
                <w:bCs/>
              </w:rPr>
              <w:t xml:space="preserv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rPr>
            </w:pPr>
          </w:p>
          <w:p w:rsidR="00245294" w:rsidRPr="00855660" w:rsidRDefault="00245294" w:rsidP="00B223D4"/>
          <w:p w:rsidR="00245294" w:rsidRPr="00855660" w:rsidRDefault="00245294" w:rsidP="00B223D4"/>
        </w:tc>
      </w:tr>
    </w:tbl>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79"/>
        <w:gridCol w:w="5331"/>
      </w:tblGrid>
      <w:tr w:rsidR="00245294" w:rsidRPr="00855660" w:rsidTr="00B223D4">
        <w:trPr>
          <w:cantSplit/>
          <w:trHeight w:val="454"/>
          <w:jc w:val="center"/>
        </w:trPr>
        <w:tc>
          <w:tcPr>
            <w:tcW w:w="397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Cs/>
                <w:i/>
              </w:rPr>
              <w:t>Rozhodnutie riaditeľa o ukončení adaptačného vzdelávania</w:t>
            </w:r>
            <w:r w:rsidRPr="00855660">
              <w:rPr>
                <w:b/>
                <w:bCs/>
              </w:rPr>
              <w:t xml:space="preserve">: </w:t>
            </w:r>
          </w:p>
        </w:tc>
        <w:tc>
          <w:tcPr>
            <w:tcW w:w="533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855660" w:rsidRDefault="00245294" w:rsidP="00B223D4"/>
          <w:p w:rsidR="00245294" w:rsidRPr="00855660" w:rsidRDefault="00245294" w:rsidP="00B223D4"/>
          <w:p w:rsidR="00245294" w:rsidRPr="00855660" w:rsidRDefault="00245294" w:rsidP="00B223D4"/>
          <w:p w:rsidR="00245294" w:rsidRPr="00855660" w:rsidRDefault="00245294" w:rsidP="00B223D4"/>
          <w:p w:rsidR="00245294" w:rsidRPr="00855660" w:rsidRDefault="00245294" w:rsidP="00B223D4"/>
          <w:p w:rsidR="00245294" w:rsidRPr="00855660" w:rsidRDefault="00245294" w:rsidP="00B223D4"/>
        </w:tc>
      </w:tr>
      <w:tr w:rsidR="00245294" w:rsidRPr="00855660" w:rsidTr="00B223D4">
        <w:trPr>
          <w:cantSplit/>
          <w:trHeight w:val="454"/>
          <w:jc w:val="center"/>
        </w:trPr>
        <w:tc>
          <w:tcPr>
            <w:tcW w:w="397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i/>
              </w:rPr>
            </w:pPr>
            <w:r w:rsidRPr="00855660">
              <w:rPr>
                <w:rFonts w:eastAsia="Calibri"/>
                <w:i/>
              </w:rPr>
              <w:t xml:space="preserve">Odporúčania pre  ročný plán kontinuálneho vzdelávania: </w:t>
            </w:r>
          </w:p>
        </w:tc>
        <w:tc>
          <w:tcPr>
            <w:tcW w:w="533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855660" w:rsidRDefault="00245294" w:rsidP="00B223D4"/>
          <w:p w:rsidR="00245294" w:rsidRPr="00855660" w:rsidRDefault="00245294" w:rsidP="00B223D4"/>
          <w:p w:rsidR="00245294" w:rsidRPr="00855660" w:rsidRDefault="00245294" w:rsidP="00B223D4"/>
          <w:p w:rsidR="00245294" w:rsidRPr="00855660" w:rsidRDefault="00245294" w:rsidP="00B223D4"/>
          <w:p w:rsidR="00245294" w:rsidRPr="00855660" w:rsidRDefault="00245294" w:rsidP="00B223D4"/>
          <w:p w:rsidR="00245294" w:rsidRPr="00855660" w:rsidRDefault="00245294" w:rsidP="00B223D4"/>
        </w:tc>
      </w:tr>
      <w:tr w:rsidR="00245294" w:rsidRPr="00855660" w:rsidTr="00B223D4">
        <w:trPr>
          <w:cantSplit/>
          <w:trHeight w:val="454"/>
          <w:jc w:val="center"/>
        </w:trPr>
        <w:tc>
          <w:tcPr>
            <w:tcW w:w="397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Cs/>
                <w:i/>
              </w:rPr>
            </w:pPr>
            <w:r w:rsidRPr="00855660">
              <w:rPr>
                <w:bCs/>
                <w:i/>
              </w:rPr>
              <w:t xml:space="preserve">Odmeňovanie: </w:t>
            </w:r>
          </w:p>
        </w:tc>
        <w:tc>
          <w:tcPr>
            <w:tcW w:w="5331" w:type="dxa"/>
            <w:tcBorders>
              <w:top w:val="single" w:sz="12" w:space="0" w:color="auto"/>
              <w:left w:val="single" w:sz="12" w:space="0" w:color="auto"/>
              <w:bottom w:val="single" w:sz="12" w:space="0" w:color="auto"/>
              <w:right w:val="single" w:sz="12" w:space="0" w:color="auto"/>
            </w:tcBorders>
            <w:shd w:val="clear" w:color="auto" w:fill="FFFFFF"/>
            <w:vAlign w:val="center"/>
          </w:tcPr>
          <w:p w:rsidR="00245294" w:rsidRPr="00855660" w:rsidRDefault="00245294" w:rsidP="00B223D4">
            <w:pPr>
              <w:jc w:val="center"/>
              <w:rPr>
                <w:b/>
                <w:bCs/>
                <w:sz w:val="28"/>
              </w:rPr>
            </w:pPr>
          </w:p>
          <w:p w:rsidR="00245294" w:rsidRPr="00855660" w:rsidRDefault="00245294" w:rsidP="00B223D4">
            <w:pPr>
              <w:jc w:val="center"/>
              <w:rPr>
                <w:b/>
                <w:bCs/>
                <w:sz w:val="28"/>
              </w:rPr>
            </w:pPr>
          </w:p>
          <w:p w:rsidR="00245294" w:rsidRPr="00855660" w:rsidRDefault="00245294" w:rsidP="00B223D4">
            <w:pPr>
              <w:jc w:val="center"/>
              <w:rPr>
                <w:b/>
                <w:bCs/>
                <w:sz w:val="28"/>
              </w:rPr>
            </w:pPr>
          </w:p>
          <w:p w:rsidR="00245294" w:rsidRPr="00855660" w:rsidRDefault="00245294" w:rsidP="00B223D4">
            <w:pPr>
              <w:jc w:val="center"/>
              <w:rPr>
                <w:b/>
                <w:bCs/>
                <w:sz w:val="28"/>
              </w:rPr>
            </w:pPr>
          </w:p>
          <w:p w:rsidR="00245294" w:rsidRPr="00855660" w:rsidRDefault="00245294" w:rsidP="00B223D4">
            <w:pPr>
              <w:jc w:val="center"/>
              <w:rPr>
                <w:b/>
                <w:bCs/>
                <w:sz w:val="28"/>
              </w:rPr>
            </w:pPr>
          </w:p>
        </w:tc>
      </w:tr>
    </w:tbl>
    <w:p w:rsidR="00245294" w:rsidRPr="00855660" w:rsidRDefault="00245294" w:rsidP="00245294">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9"/>
        <w:gridCol w:w="5761"/>
      </w:tblGrid>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Dátum: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rPr>
            </w:pPr>
          </w:p>
        </w:tc>
      </w:tr>
      <w:tr w:rsidR="00245294" w:rsidRPr="00855660" w:rsidTr="00B223D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245294" w:rsidRPr="00855660" w:rsidRDefault="00245294" w:rsidP="00B223D4">
            <w:pPr>
              <w:rPr>
                <w:b/>
                <w:bCs/>
              </w:rPr>
            </w:pPr>
            <w:r w:rsidRPr="00855660">
              <w:rPr>
                <w:b/>
                <w:bCs/>
              </w:rPr>
              <w:t xml:space="preserve">Podpis riaditeľa školy: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245294" w:rsidRPr="00710DCE" w:rsidRDefault="00245294" w:rsidP="00B223D4">
            <w:pPr>
              <w:pStyle w:val="Nadpis1"/>
              <w:rPr>
                <w:rFonts w:cs="Courier New"/>
              </w:rPr>
            </w:pPr>
          </w:p>
          <w:p w:rsidR="00245294" w:rsidRPr="00855660" w:rsidRDefault="00245294" w:rsidP="00B223D4"/>
          <w:p w:rsidR="00245294" w:rsidRPr="00855660" w:rsidRDefault="00245294" w:rsidP="00B223D4"/>
        </w:tc>
      </w:tr>
    </w:tbl>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Pr="00855660" w:rsidRDefault="00245294" w:rsidP="00245294">
      <w:pPr>
        <w:tabs>
          <w:tab w:val="left" w:pos="1260"/>
        </w:tabs>
        <w:ind w:left="20"/>
        <w:jc w:val="right"/>
        <w:rPr>
          <w:bCs/>
        </w:rPr>
      </w:pPr>
    </w:p>
    <w:p w:rsidR="00245294" w:rsidRDefault="00245294" w:rsidP="00245294">
      <w:pPr>
        <w:tabs>
          <w:tab w:val="left" w:pos="1260"/>
        </w:tabs>
        <w:ind w:left="20"/>
        <w:jc w:val="right"/>
        <w:rPr>
          <w:bCs/>
          <w:color w:val="FF0000"/>
        </w:rPr>
      </w:pPr>
    </w:p>
    <w:p w:rsidR="00245294" w:rsidRDefault="00245294" w:rsidP="00245294">
      <w:pPr>
        <w:tabs>
          <w:tab w:val="left" w:pos="1260"/>
        </w:tabs>
        <w:ind w:left="20"/>
        <w:jc w:val="right"/>
        <w:rPr>
          <w:bCs/>
          <w:color w:val="FF0000"/>
        </w:rPr>
      </w:pPr>
    </w:p>
    <w:p w:rsidR="00245294" w:rsidRDefault="00245294" w:rsidP="00245294">
      <w:pPr>
        <w:tabs>
          <w:tab w:val="left" w:pos="1260"/>
        </w:tabs>
        <w:ind w:left="20"/>
        <w:jc w:val="right"/>
        <w:rPr>
          <w:bCs/>
          <w:color w:val="FF0000"/>
        </w:rPr>
      </w:pPr>
    </w:p>
    <w:p w:rsidR="008156C0" w:rsidRDefault="008156C0" w:rsidP="00245294">
      <w:pPr>
        <w:tabs>
          <w:tab w:val="left" w:pos="1260"/>
        </w:tabs>
        <w:ind w:left="20"/>
        <w:jc w:val="right"/>
        <w:rPr>
          <w:bCs/>
          <w:color w:val="FF0000"/>
        </w:rPr>
      </w:pPr>
    </w:p>
    <w:p w:rsidR="00245294" w:rsidRDefault="00245294" w:rsidP="00245294">
      <w:pPr>
        <w:tabs>
          <w:tab w:val="left" w:pos="1260"/>
        </w:tabs>
        <w:ind w:left="20"/>
        <w:jc w:val="right"/>
        <w:rPr>
          <w:bCs/>
          <w:color w:val="FF0000"/>
        </w:rPr>
      </w:pPr>
    </w:p>
    <w:p w:rsidR="00245294" w:rsidRDefault="00245294" w:rsidP="00245294">
      <w:pPr>
        <w:tabs>
          <w:tab w:val="left" w:pos="1260"/>
        </w:tabs>
        <w:ind w:left="20"/>
        <w:jc w:val="right"/>
        <w:rPr>
          <w:bCs/>
          <w:color w:val="FF0000"/>
        </w:rPr>
      </w:pPr>
    </w:p>
    <w:p w:rsidR="008156C0" w:rsidRDefault="008156C0" w:rsidP="00245294">
      <w:pPr>
        <w:tabs>
          <w:tab w:val="left" w:pos="1260"/>
        </w:tabs>
        <w:ind w:left="20"/>
        <w:jc w:val="right"/>
        <w:rPr>
          <w:bCs/>
          <w:color w:val="FF0000"/>
        </w:rPr>
      </w:pPr>
    </w:p>
    <w:p w:rsidR="00887EEE" w:rsidRDefault="00887EEE" w:rsidP="00245294">
      <w:pPr>
        <w:tabs>
          <w:tab w:val="left" w:pos="1260"/>
        </w:tabs>
        <w:ind w:left="20"/>
        <w:jc w:val="right"/>
        <w:rPr>
          <w:bCs/>
          <w:color w:val="FF0000"/>
        </w:rPr>
      </w:pPr>
    </w:p>
    <w:p w:rsidR="00245294" w:rsidRDefault="00245294" w:rsidP="00DD37A0">
      <w:pPr>
        <w:tabs>
          <w:tab w:val="left" w:pos="1260"/>
        </w:tabs>
        <w:rPr>
          <w:bCs/>
          <w:color w:val="FF0000"/>
        </w:rPr>
      </w:pPr>
    </w:p>
    <w:p w:rsidR="00245294" w:rsidRPr="00855660" w:rsidRDefault="00DD37A0" w:rsidP="00245294">
      <w:pPr>
        <w:tabs>
          <w:tab w:val="left" w:pos="1260"/>
        </w:tabs>
        <w:ind w:left="20"/>
        <w:jc w:val="right"/>
        <w:rPr>
          <w:bCs/>
        </w:rPr>
      </w:pPr>
      <w:r>
        <w:rPr>
          <w:bCs/>
        </w:rPr>
        <w:t>Príloha č. 7</w:t>
      </w:r>
      <w:r w:rsidR="00245294" w:rsidRPr="00855660">
        <w:rPr>
          <w:bCs/>
        </w:rPr>
        <w:t xml:space="preserve">a </w:t>
      </w:r>
    </w:p>
    <w:p w:rsidR="00245294" w:rsidRPr="00855660" w:rsidRDefault="00245294" w:rsidP="00245294">
      <w:pPr>
        <w:tabs>
          <w:tab w:val="left" w:pos="1260"/>
        </w:tabs>
        <w:ind w:left="20"/>
        <w:jc w:val="right"/>
        <w:rPr>
          <w:bCs/>
        </w:rPr>
      </w:pPr>
    </w:p>
    <w:p w:rsidR="000D0869" w:rsidRDefault="000D0869" w:rsidP="00245294">
      <w:pPr>
        <w:rPr>
          <w:b/>
          <w:sz w:val="28"/>
          <w:szCs w:val="28"/>
        </w:rPr>
      </w:pPr>
      <w:r>
        <w:rPr>
          <w:b/>
          <w:sz w:val="28"/>
          <w:szCs w:val="28"/>
        </w:rPr>
        <w:t>Posudzovacie stupnice pre jednotlivé kritériá hodnotenia</w:t>
      </w:r>
    </w:p>
    <w:p w:rsidR="000D0869" w:rsidRDefault="000D0869" w:rsidP="00245294">
      <w:pPr>
        <w:rPr>
          <w:b/>
          <w:sz w:val="28"/>
          <w:szCs w:val="28"/>
        </w:rPr>
      </w:pPr>
      <w:r>
        <w:rPr>
          <w:b/>
          <w:sz w:val="28"/>
          <w:szCs w:val="28"/>
        </w:rPr>
        <w:t>( čl. 26a ods. 3)</w:t>
      </w:r>
    </w:p>
    <w:p w:rsidR="000D0869" w:rsidRDefault="000D0869" w:rsidP="00245294">
      <w:pPr>
        <w:rPr>
          <w:b/>
          <w:sz w:val="28"/>
          <w:szCs w:val="28"/>
        </w:rPr>
      </w:pPr>
    </w:p>
    <w:p w:rsidR="000D0869" w:rsidRDefault="000D0869" w:rsidP="00245294">
      <w:pPr>
        <w:rPr>
          <w:b/>
          <w:sz w:val="28"/>
          <w:szCs w:val="28"/>
        </w:rPr>
      </w:pPr>
    </w:p>
    <w:p w:rsidR="00245294" w:rsidRPr="00446848" w:rsidRDefault="00245294" w:rsidP="00245294">
      <w:pPr>
        <w:rPr>
          <w:b/>
          <w:sz w:val="28"/>
          <w:szCs w:val="28"/>
        </w:rPr>
      </w:pPr>
      <w:r w:rsidRPr="00446848">
        <w:rPr>
          <w:b/>
          <w:sz w:val="28"/>
          <w:szCs w:val="28"/>
        </w:rPr>
        <w:t xml:space="preserve">Kategória pedagogických zamestnancov – UČITEĽ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sz w:val="22"/>
          <w:szCs w:val="22"/>
        </w:rPr>
      </w:pPr>
      <w:r w:rsidRPr="00855660">
        <w:rPr>
          <w:b/>
          <w:caps/>
          <w:sz w:val="22"/>
          <w:szCs w:val="22"/>
        </w:rPr>
        <w:t>Výsledky</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zamestnanec dosahuje vo vyučovacom procese a v pedagogickej činnosti mimoriadne dobré výsledky. Aktívne sa zapája do mimoškolských súťaží, dosiahol so žiakmi na celoštátnych súťažiach niektoré z prvých troch miest.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zamestnanec dosahuje vo vyučovacom procese a v pedagogickej činnosti veľmi dobré výsledky. Aktívne sa zapája do mimoškolských súťaží, dosiahol so žiakmi na okresných a miestnych súťažiach niektoré z prvých troch miest.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 xml:space="preserve"> Dobre</w:t>
      </w:r>
      <w:r w:rsidRPr="00855660">
        <w:rPr>
          <w:i/>
          <w:sz w:val="22"/>
          <w:szCs w:val="22"/>
        </w:rPr>
        <w:t xml:space="preserve"> – zamestnanec dosahuje vo vyučovacom procese a v pedagogickej činnosti veľmi dobré výsledky. Zapája sa do mimoškolských súťaží, dosiahol so žiakmi na okresných a miestnych súťažiach niektoré z prvých desiatich miest.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Nevyhovujúco</w:t>
      </w:r>
      <w:r w:rsidRPr="00855660">
        <w:rPr>
          <w:i/>
          <w:sz w:val="22"/>
          <w:szCs w:val="22"/>
        </w:rPr>
        <w:t xml:space="preserve"> - zamestnanec nedosahuje vo vyučovacom procese a v pedagogickej činnosti očakávané výsledky. Nezapája sa do mimoškolských súťaží</w:t>
      </w:r>
      <w:r>
        <w:rPr>
          <w:i/>
          <w:sz w:val="22"/>
          <w:szCs w:val="22"/>
        </w:rPr>
        <w:t xml:space="preserve">. </w:t>
      </w:r>
      <w:r w:rsidRPr="00855660">
        <w:rPr>
          <w:i/>
          <w:sz w:val="22"/>
          <w:szCs w:val="22"/>
        </w:rPr>
        <w:t xml:space="preserve"> </w:t>
      </w:r>
    </w:p>
    <w:p w:rsidR="00245294" w:rsidRPr="00855660" w:rsidRDefault="00245294" w:rsidP="00245294"/>
    <w:p w:rsidR="00245294" w:rsidRPr="00855660" w:rsidRDefault="00245294" w:rsidP="00245294"/>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Kvalita</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Vedomosti pedagogického zamestnanca sú na veľmi vysokej úrovni, jeho výklad je zrozumiteľný a pre žiaka záživný. Na otázky žiakov reaguje pohotovo, preukazuje vysokú ochotu konzultovať so žiakmi, podnecuje záujem </w:t>
      </w:r>
      <w:r>
        <w:rPr>
          <w:i/>
          <w:sz w:val="22"/>
          <w:szCs w:val="22"/>
        </w:rPr>
        <w:t>žiakov</w:t>
      </w:r>
      <w:r w:rsidRPr="00855660">
        <w:rPr>
          <w:i/>
          <w:sz w:val="22"/>
          <w:szCs w:val="22"/>
        </w:rPr>
        <w:t xml:space="preserve"> o vyučovaný predmet. Organizácia vyučovacej hodiny je veľmi dobrá, kvalita pripravovaných materiálov, pomôcok k preberanému učivu kvalitná, až nadpriemerná, s dôrazom na dostupnosť týchto materiálov aj pre žiakov. Technické vybavenie, ktoré je k dispozícii využíva vo veľmi vysokej miere. Kritériá hodnotenia využíva maximálne spravodlivo.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i/>
          <w:sz w:val="22"/>
          <w:szCs w:val="22"/>
        </w:rPr>
        <w:t xml:space="preserve">  – Vedomosti pedagogického zamestnanca sú na  vysokej úrovni, jeho výklad je zrozumiteľný a pre žiaka záživný. Počas vyučovania  reaguje na otázky žiakov, preukazuje ochotu konzultovať so žiakmi, podnecuje záujem študentov o vyučovaný predmet. Organizácia vyučovacej hodiny je  dobrá, kvalita pripravovaných materiálov, pomôcok k preberanému učivu dobrá, s dôrazom na dostupnosť týchto materiálov aj pre žiakov. Technické vybavenie, ktoré je k dispozícii využíva vo  vysokej miere. Kritériá hodnotenia využíva spravodlivo.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Dobre</w:t>
      </w:r>
      <w:r w:rsidRPr="00855660">
        <w:rPr>
          <w:i/>
          <w:sz w:val="22"/>
          <w:szCs w:val="22"/>
        </w:rPr>
        <w:t xml:space="preserve">  – Vedomosti pedagogického zamestnanca sú postačujúce, jeho výklad je zrozumiteľný. Počas vyučovania  reaguje na otázky žiakov. Organizácia vyučovacej hodiny je  dobrá, kvalita pripravovaných materiálov, pomôcok k preberanému učivu dobrá, ale využívaná len výnimočne.  Technické vybavenie, ktoré je k dispozícii využíva. Kritériá hodnotenia využíva spravodlivo.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Nevyhovujúco</w:t>
      </w:r>
      <w:r w:rsidRPr="00855660">
        <w:t xml:space="preserve"> </w:t>
      </w:r>
      <w:r w:rsidRPr="00855660">
        <w:rPr>
          <w:i/>
          <w:sz w:val="22"/>
          <w:szCs w:val="22"/>
        </w:rPr>
        <w:t xml:space="preserve"> – Vedomosti pedagogického zamestnanca sú nepostačujúce, jeho výklad je pre žiakov len ťažko zrozumiteľný. Počas vyučovania nereaguje na otázky žiakov. Organizácia vyučovacej hodiny je   nepostačujúca. Pri vyučovaní nepoužíva žiadne  pripravované  materiály, pomôcky k preberanému učivu.  Technické vybavenie, ktoré je k dispozícii nevyužíva. Kritériá hodnotenia nie vždy využíva spravodlivo.  </w:t>
      </w:r>
    </w:p>
    <w:p w:rsidR="00245294" w:rsidRDefault="00245294" w:rsidP="00245294"/>
    <w:p w:rsidR="008156C0" w:rsidRDefault="008156C0" w:rsidP="00245294"/>
    <w:p w:rsidR="008156C0" w:rsidRDefault="008156C0" w:rsidP="00245294"/>
    <w:p w:rsidR="008156C0" w:rsidRDefault="008156C0" w:rsidP="00245294"/>
    <w:p w:rsidR="008156C0" w:rsidRPr="00855660" w:rsidRDefault="008156C0" w:rsidP="00245294"/>
    <w:p w:rsidR="00245294" w:rsidRPr="00855660" w:rsidRDefault="00245294" w:rsidP="00245294"/>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lastRenderedPageBreak/>
        <w:t>Náročnosť výkonu pedagogickej činnosti</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vyučuje predmety s najnáročnejšou predmetovou skladbou, ale dbá na to, aby to neviedlo k neúmernému zaťaženiu žiakov. Dodržuje primeranú náročnosť učiva a neformuluje veľa špecifických cieľov, aby žiak bol schopný učivo zvládnuť.  Vyučuje v triedach s maximálnym počtom žiakov, aj napriek tomu jeho pedagogická činnosť sa vyznačuje veľmi kvalitnou metodikou, vysokou odbornou náročnosťou a individuálnym prístupom k žiakom.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sz w:val="22"/>
          <w:szCs w:val="22"/>
        </w:rPr>
        <w:t xml:space="preserve"> </w:t>
      </w:r>
      <w:r w:rsidRPr="00855660">
        <w:rPr>
          <w:i/>
          <w:sz w:val="22"/>
          <w:szCs w:val="22"/>
        </w:rPr>
        <w:t xml:space="preserve">– vyučuje predmety s náročnou predmetovou skladbou. Dodržuje primeranú náročnosť učiva a neformuluje veľa špecifických cieľov, aby žiak bol schopný učivo zvládnuť.  Vyučuje v triedach s väčším počtom žiakov, aj napriek tomu jeho pedagogická činnosť sa vyznačuje kvalitnou metodikou, odbornou náročnosťou a individuálnym prístupom k žiakom.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 xml:space="preserve">Dobre </w:t>
      </w:r>
      <w:r w:rsidRPr="00855660">
        <w:rPr>
          <w:i/>
          <w:sz w:val="22"/>
          <w:szCs w:val="22"/>
        </w:rPr>
        <w:t xml:space="preserve"> – vyučuje predmety  s menej náročnou predmetovou skladbou. Dodržuje primeranú náročnosť učiva.  Vyučuje v triedach s nižším počtom žiakov, jeho pedagogická činnosť sa vyznačuje primeranou  metodikou a odbornou náročnosťou.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 xml:space="preserve">Nevyhovujúco </w:t>
      </w:r>
      <w:r w:rsidRPr="00855660">
        <w:rPr>
          <w:i/>
          <w:sz w:val="22"/>
          <w:szCs w:val="22"/>
        </w:rPr>
        <w:t xml:space="preserve">– vyučuje predmety  s nenáročnou predmetovou skladbou,  v triedach s nižším (nízkym) počtom žiakov, napriek tomu  jeho pedagogická činnosť sa nevyznačuje odbornou náročnosťou. </w:t>
      </w:r>
    </w:p>
    <w:p w:rsidR="00245294" w:rsidRPr="00855660" w:rsidRDefault="00245294" w:rsidP="00245294"/>
    <w:p w:rsidR="00245294" w:rsidRPr="00855660" w:rsidRDefault="00245294" w:rsidP="00245294"/>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Miera osvojenia a využívanie profesijných kompetencií</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vo všetkých výchovných situáciách  je schopný posúdiť potreby dieťaťa a reagovať  flexibilne. Veľmi dobre znáša stresujúce vonkajšie faktory (ako napr. vyrušujúci žiaci, nezáujem žiakov, nedostatok času, nemožnosť venovať sa žiakom individuálne, neučebné povinnosti, nedostatok prostriedkov, nedostatok podpory zo strany rodičov, spoločnosti, kolegov,..) Veľmi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vo výchovných situáciách  je schopný posúdiť potreby dieťaťa a reagovať  flexibilne. Dobre znáša stresujúce vonkajšie faktory (ako napr. vyrušujúci žiaci, nezáujem žiakov, nedostatok času, nemožnosť venovať sa žiakom individuálne, neučebné povinnosti, nedostatok prostriedkov, nedostatok podpory zo strany rodičov, spoločnosti, kolegov,..)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Dobre</w:t>
      </w:r>
      <w:r w:rsidRPr="00855660">
        <w:rPr>
          <w:i/>
          <w:sz w:val="22"/>
          <w:szCs w:val="22"/>
        </w:rPr>
        <w:t xml:space="preserve"> – vo výchovných situáciách  je schopný posúdiť potreby dieťaťa a reagovať  flexibilne. Znáša stresujúce vonkajšie faktory (ako napr. vyrušujúci žiaci, nezáujem žiakov, nedostatok času, nemožnosť venovať sa žiakom individuálne, neučebné povinnosti, nedostatok prostriedkov, nedostatok podpory zo strany rodičov, spoločnosti, kolegov,..)  Nevyžaduje pokyny z hora a hotové  metodické návody. V rámci pedagogického vzťahu k žiakovi je schopný udržať si autoritu.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rPr>
        <w:t xml:space="preserve">Nevyhovujúco </w:t>
      </w:r>
      <w:r w:rsidRPr="00855660">
        <w:rPr>
          <w:i/>
          <w:sz w:val="22"/>
          <w:szCs w:val="22"/>
        </w:rPr>
        <w:t xml:space="preserve">– vo výchovných situáciách  je schopný posúdiť potreby dieťaťa. Má problém znášať niektoré stresujúce vonkajšie faktory (ako napr. vyrušujúci žiaci, nezáujem žiakov, nedostatok času, nemožnosť venovať sa žiakom individuálne, neučebné povinnosti, nedostatok prostriedkov, nedostatok podpory zo strany rodičov, spoločnosti, kolegov,..) Vyžaduje pokyny z hora a hotové  metodické návody. V rámci pedagogického vzťahu k žiakovi je schopný udržať si autoritu len na úkor kvality pedagogickej činnosti.  </w:t>
      </w:r>
    </w:p>
    <w:p w:rsidR="00245294" w:rsidRDefault="00245294" w:rsidP="00245294"/>
    <w:p w:rsidR="008156C0" w:rsidRDefault="008156C0" w:rsidP="00245294"/>
    <w:p w:rsidR="008156C0" w:rsidRDefault="008156C0" w:rsidP="00245294"/>
    <w:p w:rsidR="008156C0" w:rsidRDefault="008156C0" w:rsidP="00245294"/>
    <w:p w:rsidR="008156C0" w:rsidRDefault="008156C0" w:rsidP="00245294"/>
    <w:p w:rsidR="00245294" w:rsidRDefault="00245294" w:rsidP="00245294">
      <w:pPr>
        <w:rPr>
          <w:b/>
          <w:sz w:val="28"/>
          <w:szCs w:val="28"/>
        </w:rPr>
      </w:pPr>
    </w:p>
    <w:p w:rsidR="00245294" w:rsidRPr="00446848" w:rsidRDefault="00245294" w:rsidP="00245294">
      <w:pPr>
        <w:rPr>
          <w:b/>
          <w:sz w:val="28"/>
          <w:szCs w:val="28"/>
        </w:rPr>
      </w:pPr>
      <w:r w:rsidRPr="00446848">
        <w:rPr>
          <w:b/>
          <w:sz w:val="28"/>
          <w:szCs w:val="28"/>
        </w:rPr>
        <w:lastRenderedPageBreak/>
        <w:t xml:space="preserve">Kategória pedagogických zamestnancov – </w:t>
      </w:r>
      <w:r>
        <w:rPr>
          <w:b/>
          <w:sz w:val="28"/>
          <w:szCs w:val="28"/>
        </w:rPr>
        <w:t xml:space="preserve"> VYCHOVÁVATEĽ </w:t>
      </w:r>
      <w:r w:rsidRPr="00446848">
        <w:rPr>
          <w:b/>
          <w:sz w:val="28"/>
          <w:szCs w:val="28"/>
        </w:rPr>
        <w:t xml:space="preserve"> </w:t>
      </w:r>
    </w:p>
    <w:p w:rsidR="00245294" w:rsidRPr="00855660" w:rsidRDefault="00245294" w:rsidP="00245294">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CCC0D9"/>
        <w:jc w:val="center"/>
        <w:rPr>
          <w:b/>
          <w:caps/>
          <w:sz w:val="22"/>
          <w:szCs w:val="22"/>
        </w:rPr>
      </w:pPr>
      <w:r w:rsidRPr="00855660">
        <w:rPr>
          <w:b/>
          <w:caps/>
          <w:sz w:val="22"/>
          <w:szCs w:val="22"/>
        </w:rPr>
        <w:t>Výsledky</w:t>
      </w:r>
    </w:p>
    <w:p w:rsidR="00245294" w:rsidRPr="009504E8" w:rsidRDefault="00245294" w:rsidP="00245294">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exact"/>
        <w:jc w:val="both"/>
        <w:rPr>
          <w:i/>
          <w:sz w:val="22"/>
          <w:szCs w:val="22"/>
        </w:rPr>
      </w:pPr>
      <w:r w:rsidRPr="00855660">
        <w:rPr>
          <w:b/>
          <w:i/>
          <w:sz w:val="22"/>
          <w:szCs w:val="22"/>
        </w:rPr>
        <w:t>Mimoriadne dobre</w:t>
      </w:r>
      <w:r w:rsidRPr="00855660">
        <w:rPr>
          <w:i/>
          <w:sz w:val="22"/>
          <w:szCs w:val="22"/>
        </w:rPr>
        <w:t xml:space="preserve">  </w:t>
      </w:r>
      <w:r w:rsidRPr="009504E8">
        <w:rPr>
          <w:i/>
          <w:sz w:val="22"/>
          <w:szCs w:val="22"/>
        </w:rPr>
        <w:t>- zamestnanec dosahuje vo výchovno-vzdelávacom procese mimoriadne dobré výsledky. Aktívne sa zapája do mimoškolských súťaží, podieľa sa na príprave detí  na mimoškolské súťaže.  Mimoriadne aktívnym individuálnym prístupom podporuje rozvoj detí prejavujúcich talent a nadanie, vytvára podmienky pre ich rozvoj v čase záujmovej činnosti. Rozvíja estetické cítenie detí, zameriava sa na skrášľovanie priestorov  ŠKD a okolia školy. Spolupracuje  s rodičmi pri riešení výchovných problémov žiakov.</w:t>
      </w:r>
    </w:p>
    <w:p w:rsidR="00245294" w:rsidRPr="009504E8" w:rsidRDefault="00245294" w:rsidP="0024529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w:t>
      </w:r>
      <w:r>
        <w:rPr>
          <w:i/>
          <w:sz w:val="22"/>
          <w:szCs w:val="22"/>
        </w:rPr>
        <w:t>–</w:t>
      </w:r>
      <w:r w:rsidRPr="009504E8">
        <w:rPr>
          <w:i/>
          <w:sz w:val="22"/>
          <w:szCs w:val="22"/>
        </w:rPr>
        <w:t xml:space="preserve"> zamestnanec dosahuje vo výchovno-vzdelávacom procese </w:t>
      </w:r>
      <w:r>
        <w:rPr>
          <w:i/>
          <w:sz w:val="22"/>
          <w:szCs w:val="22"/>
        </w:rPr>
        <w:t xml:space="preserve">veľmi </w:t>
      </w:r>
      <w:r w:rsidRPr="009504E8">
        <w:rPr>
          <w:i/>
          <w:sz w:val="22"/>
          <w:szCs w:val="22"/>
        </w:rPr>
        <w:t xml:space="preserve"> dobré výsledky. Aktívne sa zapája do mimoškolských súťaží, podieľa sa na príprave detí  na mimoškolské súťaže.  Individuálnym prístupom podporuje rozvoj detí prejavujúcich talent a nadanie, vytvára podmienky pre ich rozvoj v čase záujmovej činnosti. Rozvíja estetické cítenie detí, zameriava sa na skrášľovanie priestorov  ŠKD a okolia školy. Spolupracuje  s rodičmi pri riešení výchovných problémov žiakov.</w:t>
      </w:r>
    </w:p>
    <w:p w:rsidR="00245294" w:rsidRPr="009504E8" w:rsidRDefault="00245294" w:rsidP="0024529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i/>
          <w:sz w:val="22"/>
          <w:szCs w:val="22"/>
        </w:rPr>
      </w:pPr>
      <w:r w:rsidRPr="00855660">
        <w:rPr>
          <w:b/>
          <w:i/>
          <w:sz w:val="22"/>
          <w:szCs w:val="22"/>
        </w:rPr>
        <w:t>Dobre</w:t>
      </w:r>
      <w:r>
        <w:rPr>
          <w:b/>
          <w:i/>
          <w:sz w:val="22"/>
          <w:szCs w:val="22"/>
        </w:rPr>
        <w:t xml:space="preserve"> - </w:t>
      </w:r>
      <w:r w:rsidRPr="009504E8">
        <w:rPr>
          <w:i/>
          <w:sz w:val="22"/>
          <w:szCs w:val="22"/>
        </w:rPr>
        <w:t xml:space="preserve">zamestnanec dosahuje vo výchovno-vzdelávacom procese dobré výsledky. </w:t>
      </w:r>
      <w:r>
        <w:rPr>
          <w:i/>
          <w:sz w:val="22"/>
          <w:szCs w:val="22"/>
        </w:rPr>
        <w:t>Z</w:t>
      </w:r>
      <w:r w:rsidRPr="009504E8">
        <w:rPr>
          <w:i/>
          <w:sz w:val="22"/>
          <w:szCs w:val="22"/>
        </w:rPr>
        <w:t>apája</w:t>
      </w:r>
      <w:r>
        <w:rPr>
          <w:i/>
          <w:sz w:val="22"/>
          <w:szCs w:val="22"/>
        </w:rPr>
        <w:t xml:space="preserve"> sa</w:t>
      </w:r>
      <w:r w:rsidRPr="009504E8">
        <w:rPr>
          <w:i/>
          <w:sz w:val="22"/>
          <w:szCs w:val="22"/>
        </w:rPr>
        <w:t xml:space="preserve"> do mimoškolských súťaží, podieľa sa na príprave detí  na mimoškolské súťaže.  </w:t>
      </w:r>
      <w:r>
        <w:rPr>
          <w:i/>
          <w:sz w:val="22"/>
          <w:szCs w:val="22"/>
        </w:rPr>
        <w:t>P</w:t>
      </w:r>
      <w:r w:rsidRPr="009504E8">
        <w:rPr>
          <w:i/>
          <w:sz w:val="22"/>
          <w:szCs w:val="22"/>
        </w:rPr>
        <w:t>odporuje rozvoj detí prejavujúcich talent a nadanie. Spolupracuje  s rodičmi pri riešení výchovných problémov žiakov.</w:t>
      </w:r>
    </w:p>
    <w:p w:rsidR="00245294" w:rsidRDefault="00245294" w:rsidP="0024529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i/>
          <w:sz w:val="22"/>
          <w:szCs w:val="22"/>
        </w:rPr>
      </w:pPr>
      <w:r w:rsidRPr="00855660">
        <w:rPr>
          <w:b/>
          <w:i/>
          <w:sz w:val="22"/>
          <w:szCs w:val="22"/>
        </w:rPr>
        <w:t>Nevyhovujúco</w:t>
      </w:r>
      <w:r w:rsidRPr="00855660">
        <w:rPr>
          <w:i/>
          <w:sz w:val="22"/>
          <w:szCs w:val="22"/>
        </w:rPr>
        <w:t xml:space="preserve"> </w:t>
      </w:r>
      <w:r>
        <w:rPr>
          <w:i/>
          <w:sz w:val="22"/>
          <w:szCs w:val="22"/>
        </w:rPr>
        <w:t xml:space="preserve">– </w:t>
      </w:r>
      <w:r w:rsidRPr="009504E8">
        <w:rPr>
          <w:i/>
          <w:sz w:val="22"/>
          <w:szCs w:val="22"/>
        </w:rPr>
        <w:t>zamestnanec</w:t>
      </w:r>
      <w:r>
        <w:rPr>
          <w:i/>
          <w:sz w:val="22"/>
          <w:szCs w:val="22"/>
        </w:rPr>
        <w:t xml:space="preserve"> ne</w:t>
      </w:r>
      <w:r w:rsidRPr="009504E8">
        <w:rPr>
          <w:i/>
          <w:sz w:val="22"/>
          <w:szCs w:val="22"/>
        </w:rPr>
        <w:t>dosahuje vo výchovno-vzdelávacom procese</w:t>
      </w:r>
      <w:r>
        <w:rPr>
          <w:i/>
          <w:sz w:val="22"/>
          <w:szCs w:val="22"/>
        </w:rPr>
        <w:t xml:space="preserve"> očakávané </w:t>
      </w:r>
      <w:r w:rsidRPr="009504E8">
        <w:rPr>
          <w:i/>
          <w:sz w:val="22"/>
          <w:szCs w:val="22"/>
        </w:rPr>
        <w:t xml:space="preserve"> výsledky.</w:t>
      </w:r>
      <w:r>
        <w:rPr>
          <w:i/>
          <w:sz w:val="22"/>
          <w:szCs w:val="22"/>
        </w:rPr>
        <w:t xml:space="preserve"> Nez</w:t>
      </w:r>
      <w:r w:rsidRPr="009504E8">
        <w:rPr>
          <w:i/>
          <w:sz w:val="22"/>
          <w:szCs w:val="22"/>
        </w:rPr>
        <w:t>apája</w:t>
      </w:r>
      <w:r>
        <w:rPr>
          <w:i/>
          <w:sz w:val="22"/>
          <w:szCs w:val="22"/>
        </w:rPr>
        <w:t xml:space="preserve"> sa</w:t>
      </w:r>
      <w:r w:rsidRPr="009504E8">
        <w:rPr>
          <w:i/>
          <w:sz w:val="22"/>
          <w:szCs w:val="22"/>
        </w:rPr>
        <w:t xml:space="preserve"> do mimoškolských súťaží,</w:t>
      </w:r>
      <w:r>
        <w:rPr>
          <w:i/>
          <w:sz w:val="22"/>
          <w:szCs w:val="22"/>
        </w:rPr>
        <w:t xml:space="preserve"> ne</w:t>
      </w:r>
      <w:r w:rsidRPr="009504E8">
        <w:rPr>
          <w:i/>
          <w:sz w:val="22"/>
          <w:szCs w:val="22"/>
        </w:rPr>
        <w:t>podieľa sa na príprave detí  na mimoškolské súťaže.   Spolupracuje  s rodičmi pri riešení výchovných problémov žiakov</w:t>
      </w:r>
      <w:r>
        <w:rPr>
          <w:i/>
          <w:sz w:val="22"/>
          <w:szCs w:val="22"/>
        </w:rPr>
        <w:t xml:space="preserve"> len na základe opakovaných požiadaviek rodičov </w:t>
      </w:r>
      <w:r w:rsidRPr="009504E8">
        <w:rPr>
          <w:i/>
          <w:sz w:val="22"/>
          <w:szCs w:val="22"/>
        </w:rPr>
        <w:t>.</w:t>
      </w:r>
    </w:p>
    <w:p w:rsidR="00245294" w:rsidRPr="00855660" w:rsidRDefault="00245294" w:rsidP="00245294"/>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Kvalita</w:t>
      </w:r>
    </w:p>
    <w:p w:rsidR="00245294"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Vedomosti pedagogického zamestnanca sú na veľmi vysokej úrovni</w:t>
      </w:r>
      <w:r>
        <w:rPr>
          <w:i/>
          <w:sz w:val="22"/>
          <w:szCs w:val="22"/>
        </w:rPr>
        <w:t>.</w:t>
      </w:r>
      <w:r w:rsidRPr="00855660">
        <w:rPr>
          <w:i/>
          <w:sz w:val="22"/>
          <w:szCs w:val="22"/>
        </w:rPr>
        <w:t xml:space="preserve"> Organizácia </w:t>
      </w:r>
      <w:r>
        <w:rPr>
          <w:i/>
          <w:sz w:val="22"/>
          <w:szCs w:val="22"/>
        </w:rPr>
        <w:t xml:space="preserve">práce v ŠKD </w:t>
      </w:r>
      <w:r w:rsidRPr="00855660">
        <w:rPr>
          <w:i/>
          <w:sz w:val="22"/>
          <w:szCs w:val="22"/>
        </w:rPr>
        <w:t xml:space="preserve"> je veľmi dobrá, kvalita pripravovaných materiálov, pomôcok k preberanému učivu kvalitná, až nadpriemerná</w:t>
      </w:r>
      <w:r>
        <w:rPr>
          <w:i/>
          <w:sz w:val="22"/>
          <w:szCs w:val="22"/>
        </w:rPr>
        <w:t xml:space="preserve">. </w:t>
      </w:r>
      <w:r w:rsidRPr="00855660">
        <w:rPr>
          <w:i/>
          <w:sz w:val="22"/>
          <w:szCs w:val="22"/>
        </w:rPr>
        <w:t xml:space="preserve">Technické vybavenie, ktoré je k dispozícii využíva vo veľmi vysokej miere.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i/>
          <w:sz w:val="22"/>
          <w:szCs w:val="22"/>
        </w:rPr>
        <w:t xml:space="preserve">  – Vedomosti pedagogického zamestnanca sú na  vysokej úrovni</w:t>
      </w:r>
      <w:r>
        <w:rPr>
          <w:i/>
          <w:sz w:val="22"/>
          <w:szCs w:val="22"/>
        </w:rPr>
        <w:t xml:space="preserve">. </w:t>
      </w:r>
      <w:r w:rsidRPr="00855660">
        <w:rPr>
          <w:i/>
          <w:sz w:val="22"/>
          <w:szCs w:val="22"/>
        </w:rPr>
        <w:t xml:space="preserve"> Organizácia</w:t>
      </w:r>
      <w:r>
        <w:rPr>
          <w:i/>
          <w:sz w:val="22"/>
          <w:szCs w:val="22"/>
        </w:rPr>
        <w:t xml:space="preserve"> práce v ŠKD </w:t>
      </w:r>
      <w:r w:rsidRPr="00855660">
        <w:rPr>
          <w:i/>
          <w:sz w:val="22"/>
          <w:szCs w:val="22"/>
        </w:rPr>
        <w:t xml:space="preserve"> je  dobrá, kvalita pripravovaných materiálov, pomôcok k preberanému učivu dobrá</w:t>
      </w:r>
      <w:r>
        <w:rPr>
          <w:i/>
          <w:sz w:val="22"/>
          <w:szCs w:val="22"/>
        </w:rPr>
        <w:t xml:space="preserve">. </w:t>
      </w:r>
      <w:r w:rsidRPr="00855660">
        <w:rPr>
          <w:i/>
          <w:sz w:val="22"/>
          <w:szCs w:val="22"/>
        </w:rPr>
        <w:t xml:space="preserve">Technické vybavenie, ktoré je k dispozícii využíva vo  vysokej miere.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Dobre</w:t>
      </w:r>
      <w:r w:rsidRPr="00855660">
        <w:rPr>
          <w:i/>
          <w:sz w:val="22"/>
          <w:szCs w:val="22"/>
        </w:rPr>
        <w:t xml:space="preserve">  – Vedomosti pedagogického zamestnanca sú postačujúce. Organizácia</w:t>
      </w:r>
      <w:r>
        <w:rPr>
          <w:i/>
          <w:sz w:val="22"/>
          <w:szCs w:val="22"/>
        </w:rPr>
        <w:t xml:space="preserve"> </w:t>
      </w:r>
      <w:r w:rsidRPr="00855660">
        <w:rPr>
          <w:i/>
          <w:sz w:val="22"/>
          <w:szCs w:val="22"/>
        </w:rPr>
        <w:t xml:space="preserve"> </w:t>
      </w:r>
      <w:r>
        <w:rPr>
          <w:i/>
          <w:sz w:val="22"/>
          <w:szCs w:val="22"/>
        </w:rPr>
        <w:t xml:space="preserve">práce v ŠKD </w:t>
      </w:r>
      <w:r w:rsidRPr="00855660">
        <w:rPr>
          <w:i/>
          <w:sz w:val="22"/>
          <w:szCs w:val="22"/>
        </w:rPr>
        <w:t xml:space="preserve"> je  dobrá, kvalita pripravovaných materiálov, pomôcok </w:t>
      </w:r>
      <w:r>
        <w:rPr>
          <w:i/>
          <w:sz w:val="22"/>
          <w:szCs w:val="22"/>
        </w:rPr>
        <w:t xml:space="preserve"> </w:t>
      </w:r>
      <w:r w:rsidRPr="00855660">
        <w:rPr>
          <w:i/>
          <w:sz w:val="22"/>
          <w:szCs w:val="22"/>
        </w:rPr>
        <w:t xml:space="preserve">dobrá, ale využívaná len výnimočne.  Technické vybavenie, ktoré je k dispozícii využíva.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Nevyhovujúco</w:t>
      </w:r>
      <w:r w:rsidRPr="00855660">
        <w:t xml:space="preserve"> </w:t>
      </w:r>
      <w:r w:rsidRPr="00855660">
        <w:rPr>
          <w:i/>
          <w:sz w:val="22"/>
          <w:szCs w:val="22"/>
        </w:rPr>
        <w:t xml:space="preserve"> – Vedomosti pedagogického zamestnanca sú nepostačujúce</w:t>
      </w:r>
      <w:r>
        <w:rPr>
          <w:i/>
          <w:sz w:val="22"/>
          <w:szCs w:val="22"/>
        </w:rPr>
        <w:t xml:space="preserve">. </w:t>
      </w:r>
      <w:r w:rsidRPr="00855660">
        <w:rPr>
          <w:i/>
          <w:sz w:val="22"/>
          <w:szCs w:val="22"/>
        </w:rPr>
        <w:t>Organizácia</w:t>
      </w:r>
      <w:r>
        <w:rPr>
          <w:i/>
          <w:sz w:val="22"/>
          <w:szCs w:val="22"/>
        </w:rPr>
        <w:t xml:space="preserve"> práce v ŠKD </w:t>
      </w:r>
      <w:r w:rsidRPr="00855660">
        <w:rPr>
          <w:i/>
          <w:sz w:val="22"/>
          <w:szCs w:val="22"/>
        </w:rPr>
        <w:t xml:space="preserve"> je   nepostačujúca. </w:t>
      </w:r>
      <w:r>
        <w:rPr>
          <w:i/>
          <w:sz w:val="22"/>
          <w:szCs w:val="22"/>
        </w:rPr>
        <w:t>N</w:t>
      </w:r>
      <w:r w:rsidRPr="00855660">
        <w:rPr>
          <w:i/>
          <w:sz w:val="22"/>
          <w:szCs w:val="22"/>
        </w:rPr>
        <w:t>epoužíva žiadne  pripravované  materiály</w:t>
      </w:r>
      <w:r>
        <w:rPr>
          <w:i/>
          <w:sz w:val="22"/>
          <w:szCs w:val="22"/>
        </w:rPr>
        <w:t xml:space="preserve"> a </w:t>
      </w:r>
      <w:r w:rsidRPr="00855660">
        <w:rPr>
          <w:i/>
          <w:sz w:val="22"/>
          <w:szCs w:val="22"/>
        </w:rPr>
        <w:t xml:space="preserve"> pomôcky</w:t>
      </w:r>
      <w:r>
        <w:rPr>
          <w:i/>
          <w:sz w:val="22"/>
          <w:szCs w:val="22"/>
        </w:rPr>
        <w:t>.</w:t>
      </w:r>
      <w:r w:rsidRPr="00855660">
        <w:rPr>
          <w:i/>
          <w:sz w:val="22"/>
          <w:szCs w:val="22"/>
        </w:rPr>
        <w:t xml:space="preserve"> Technické vybavenie, ktoré je k dispozícii n</w:t>
      </w:r>
      <w:r>
        <w:rPr>
          <w:i/>
          <w:sz w:val="22"/>
          <w:szCs w:val="22"/>
        </w:rPr>
        <w:t>evyužíva.</w:t>
      </w:r>
      <w:r w:rsidRPr="00855660">
        <w:rPr>
          <w:i/>
          <w:sz w:val="22"/>
          <w:szCs w:val="22"/>
        </w:rPr>
        <w:t xml:space="preserve">  </w:t>
      </w:r>
    </w:p>
    <w:p w:rsidR="00245294" w:rsidRDefault="00245294" w:rsidP="00245294"/>
    <w:p w:rsidR="008156C0" w:rsidRDefault="008156C0" w:rsidP="00245294"/>
    <w:p w:rsidR="008156C0" w:rsidRPr="00855660" w:rsidRDefault="008156C0" w:rsidP="00245294"/>
    <w:p w:rsidR="00245294" w:rsidRPr="000F5046" w:rsidRDefault="00245294" w:rsidP="00245294">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CCC0D9"/>
        <w:spacing w:line="240" w:lineRule="atLeast"/>
        <w:jc w:val="center"/>
        <w:rPr>
          <w:b/>
          <w:caps/>
        </w:rPr>
      </w:pPr>
      <w:r w:rsidRPr="000F5046">
        <w:rPr>
          <w:b/>
          <w:caps/>
        </w:rPr>
        <w:t>Náročnosť výkonu pedagogickej činnosti</w:t>
      </w:r>
    </w:p>
    <w:p w:rsidR="00245294"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tLeast"/>
        <w:jc w:val="both"/>
        <w:rPr>
          <w:i/>
          <w:sz w:val="22"/>
          <w:szCs w:val="22"/>
        </w:rPr>
      </w:pPr>
      <w:r w:rsidRPr="000F5046">
        <w:rPr>
          <w:b/>
          <w:i/>
          <w:sz w:val="22"/>
          <w:szCs w:val="22"/>
        </w:rPr>
        <w:t>Mimoriadne dobre</w:t>
      </w:r>
      <w:r w:rsidRPr="000F5046">
        <w:rPr>
          <w:i/>
          <w:sz w:val="22"/>
          <w:szCs w:val="22"/>
        </w:rPr>
        <w:t xml:space="preserve"> – Záujmovou a kvalitnou úrovňou rôznych záujmových útvarov motivuje deti k radostnému a spokojnému pobytu v ŠKD. V rekreačnej činnosti využíva športové, pohybové a súťažné hry. Veľkú pozornosť venuje bezpečnosti, najmä pri športových činnostiach. V príprave na vyučovanie venuje pozornosť upevňovaniu a precvičovaniu učiva formou didaktických hier, písaniu domácich úloh a čítaniu  s porozumením. Učí deti pravidelne sa pripravovať na vyučovanie a osvojiť si správny spôsob učenia. U detí vzbudzuje túžbu po novom poznaní a súčasne ich podnecuje, aby poznatky uplatňovali v praktickej činnosti. Vedie dieťa k novému poznávaniu bez toho, aby cítilo, že je to jeho povinnosť. Úzko a systematicky spolupracuje s triednou učiteľkou, vyučujúcimi v danom ročníku cez precvičovanie učiva formou didaktických hier, individuálnej príprave a vypracovávaniu domácich úloh.  Pomáha slabšie prospievajúcim žiakom. Vedie žiakov k čítaniu časopisov a kníh. Nadväzuje na získané vedomosti z vyučovania a ich rozvíjanie. Vedie deti k rozvíjaniu samostatnosti. </w:t>
      </w:r>
      <w:r>
        <w:rPr>
          <w:i/>
          <w:sz w:val="22"/>
          <w:szCs w:val="22"/>
        </w:rPr>
        <w:t>Úspešne z</w:t>
      </w:r>
      <w:r w:rsidRPr="000F5046">
        <w:rPr>
          <w:i/>
          <w:sz w:val="22"/>
          <w:szCs w:val="22"/>
        </w:rPr>
        <w:t xml:space="preserve">dokonaľuje techniku písania a upevňuje získané zručnosti.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tLeast"/>
        <w:jc w:val="both"/>
        <w:rPr>
          <w:b/>
          <w:i/>
          <w:sz w:val="22"/>
          <w:szCs w:val="22"/>
        </w:rPr>
      </w:pPr>
      <w:r>
        <w:rPr>
          <w:b/>
          <w:i/>
          <w:sz w:val="22"/>
          <w:szCs w:val="22"/>
        </w:rPr>
        <w:lastRenderedPageBreak/>
        <w:t xml:space="preserve">Veľmi dobre </w:t>
      </w:r>
      <w:r w:rsidRPr="000F5046">
        <w:rPr>
          <w:i/>
          <w:sz w:val="22"/>
          <w:szCs w:val="22"/>
        </w:rPr>
        <w:t xml:space="preserve">– Záujmovou a kvalitnou úrovňou rôznych záujmových útvarov motivuje deti k radostnému a spokojnému pobytu v ŠKD. V rekreačnej činnosti využíva športové, pohybové a súťažné hry. </w:t>
      </w:r>
      <w:r>
        <w:rPr>
          <w:i/>
          <w:sz w:val="22"/>
          <w:szCs w:val="22"/>
        </w:rPr>
        <w:t>P</w:t>
      </w:r>
      <w:r w:rsidRPr="000F5046">
        <w:rPr>
          <w:i/>
          <w:sz w:val="22"/>
          <w:szCs w:val="22"/>
        </w:rPr>
        <w:t>ozornosť venuje bezpečnosti, najmä pri športových činnostiach. V príprave na vyučovanie venuje pozornosť upevňovaniu a precvičovaniu učiva formou didaktických hier, písaniu domácich úloh a čítaniu  s porozumením.. Úzko</w:t>
      </w:r>
      <w:r>
        <w:rPr>
          <w:i/>
          <w:sz w:val="22"/>
          <w:szCs w:val="22"/>
        </w:rPr>
        <w:t xml:space="preserve"> </w:t>
      </w:r>
      <w:r w:rsidRPr="000F5046">
        <w:rPr>
          <w:i/>
          <w:sz w:val="22"/>
          <w:szCs w:val="22"/>
        </w:rPr>
        <w:t xml:space="preserve"> spolupracuje s triednou učiteľkou, vyučujúcimi v danom ročníku cez precvičovanie učiva formou didaktických hier, individuálnej príprave a vypracovávaniu domácich úloh.  Pomáha slabšie prospievajúcim žiakom. Vedie žiakov k čítaniu časopisov a kníh. Nadväzuje na získané vedomosti z vyučovania a ich rozvíjanie. Vedie deti k rozvíjaniu samostatnosti. Zdokonaľuje techniku písania a upevňuje získané zručnosti.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tLeast"/>
        <w:jc w:val="both"/>
        <w:rPr>
          <w:b/>
          <w:i/>
          <w:sz w:val="22"/>
          <w:szCs w:val="22"/>
        </w:rPr>
      </w:pPr>
      <w:r w:rsidRPr="00855660">
        <w:rPr>
          <w:b/>
          <w:i/>
          <w:sz w:val="22"/>
          <w:szCs w:val="22"/>
        </w:rPr>
        <w:t xml:space="preserve">Dobre </w:t>
      </w:r>
      <w:r w:rsidRPr="00855660">
        <w:rPr>
          <w:i/>
          <w:sz w:val="22"/>
          <w:szCs w:val="22"/>
        </w:rPr>
        <w:t xml:space="preserve"> –</w:t>
      </w:r>
      <w:r w:rsidRPr="000F5046">
        <w:rPr>
          <w:i/>
          <w:sz w:val="22"/>
          <w:szCs w:val="22"/>
        </w:rPr>
        <w:t xml:space="preserve"> </w:t>
      </w:r>
      <w:r>
        <w:rPr>
          <w:i/>
          <w:sz w:val="22"/>
          <w:szCs w:val="22"/>
        </w:rPr>
        <w:t>M</w:t>
      </w:r>
      <w:r w:rsidRPr="000F5046">
        <w:rPr>
          <w:i/>
          <w:sz w:val="22"/>
          <w:szCs w:val="22"/>
        </w:rPr>
        <w:t xml:space="preserve">otivuje deti k radostnému a spokojnému pobytu v ŠKD. V rekreačnej činnosti využíva športové, pohybové a súťažné hry. </w:t>
      </w:r>
      <w:r>
        <w:rPr>
          <w:i/>
          <w:sz w:val="22"/>
          <w:szCs w:val="22"/>
        </w:rPr>
        <w:t>P</w:t>
      </w:r>
      <w:r w:rsidRPr="000F5046">
        <w:rPr>
          <w:i/>
          <w:sz w:val="22"/>
          <w:szCs w:val="22"/>
        </w:rPr>
        <w:t>ozornosť venuje bezpečnosti, najmä pri športových činnostiach. V príprave na vyučovanie venuje pozornosť upevňovaniu a precvičovaniu učiva formou didaktických hier, písaniu domácich úloh a čítaniu  s porozumením.</w:t>
      </w:r>
      <w:r>
        <w:rPr>
          <w:i/>
          <w:sz w:val="22"/>
          <w:szCs w:val="22"/>
        </w:rPr>
        <w:t xml:space="preserve"> S</w:t>
      </w:r>
      <w:r w:rsidRPr="000F5046">
        <w:rPr>
          <w:i/>
          <w:sz w:val="22"/>
          <w:szCs w:val="22"/>
        </w:rPr>
        <w:t xml:space="preserve">polupracuje s triednou učiteľkou, vyučujúcimi v danom ročníku cez precvičovanie učiva formou didaktických hier a vypracovávaniu domácich úloh.  Pomáha slabšie prospievajúcim žiakom. Vedie žiakov k čítaniu časopisov a kníh. Nadväzuje na získané vedomosti z vyučovania a ich rozvíjanie. Vedie deti k rozvíjaniu samostatnosti. Zdokonaľuje techniku písania a upevňuje získané zručnosti. </w:t>
      </w:r>
    </w:p>
    <w:p w:rsidR="00245294"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tLeast"/>
        <w:jc w:val="both"/>
        <w:rPr>
          <w:i/>
          <w:sz w:val="22"/>
          <w:szCs w:val="22"/>
        </w:rPr>
      </w:pPr>
      <w:r w:rsidRPr="00855660">
        <w:rPr>
          <w:b/>
          <w:i/>
          <w:sz w:val="22"/>
          <w:szCs w:val="22"/>
        </w:rPr>
        <w:t xml:space="preserve">Nevyhovujúco </w:t>
      </w:r>
      <w:r w:rsidRPr="00855660">
        <w:rPr>
          <w:i/>
          <w:sz w:val="22"/>
          <w:szCs w:val="22"/>
        </w:rPr>
        <w:t>–</w:t>
      </w:r>
      <w:r w:rsidRPr="000F5046">
        <w:rPr>
          <w:i/>
          <w:sz w:val="22"/>
          <w:szCs w:val="22"/>
        </w:rPr>
        <w:t xml:space="preserve"> V rekreačnej činnosti </w:t>
      </w:r>
      <w:r>
        <w:rPr>
          <w:i/>
          <w:sz w:val="22"/>
          <w:szCs w:val="22"/>
        </w:rPr>
        <w:t>ne</w:t>
      </w:r>
      <w:r w:rsidRPr="000F5046">
        <w:rPr>
          <w:i/>
          <w:sz w:val="22"/>
          <w:szCs w:val="22"/>
        </w:rPr>
        <w:t xml:space="preserve">využíva </w:t>
      </w:r>
      <w:r>
        <w:rPr>
          <w:i/>
          <w:sz w:val="22"/>
          <w:szCs w:val="22"/>
        </w:rPr>
        <w:t xml:space="preserve">spoločné </w:t>
      </w:r>
      <w:r w:rsidRPr="000F5046">
        <w:rPr>
          <w:i/>
          <w:sz w:val="22"/>
          <w:szCs w:val="22"/>
        </w:rPr>
        <w:t>športové, pohybové a súťažné hry</w:t>
      </w:r>
      <w:r>
        <w:rPr>
          <w:i/>
          <w:sz w:val="22"/>
          <w:szCs w:val="22"/>
        </w:rPr>
        <w:t xml:space="preserve">. </w:t>
      </w:r>
      <w:r w:rsidRPr="000F5046">
        <w:rPr>
          <w:i/>
          <w:sz w:val="22"/>
          <w:szCs w:val="22"/>
        </w:rPr>
        <w:t xml:space="preserve">V príprave na vyučovanie venuje pozornosť </w:t>
      </w:r>
      <w:r>
        <w:rPr>
          <w:i/>
          <w:sz w:val="22"/>
          <w:szCs w:val="22"/>
        </w:rPr>
        <w:t>len</w:t>
      </w:r>
      <w:r w:rsidRPr="000F5046">
        <w:rPr>
          <w:i/>
          <w:sz w:val="22"/>
          <w:szCs w:val="22"/>
        </w:rPr>
        <w:t xml:space="preserve"> písaniu domácich úloh</w:t>
      </w:r>
      <w:r>
        <w:rPr>
          <w:i/>
          <w:sz w:val="22"/>
          <w:szCs w:val="22"/>
        </w:rPr>
        <w:t>. Nes</w:t>
      </w:r>
      <w:r w:rsidRPr="000F5046">
        <w:rPr>
          <w:i/>
          <w:sz w:val="22"/>
          <w:szCs w:val="22"/>
        </w:rPr>
        <w:t xml:space="preserve">polupracuje s triednou učiteľkou, </w:t>
      </w:r>
      <w:r>
        <w:rPr>
          <w:i/>
          <w:sz w:val="22"/>
          <w:szCs w:val="22"/>
        </w:rPr>
        <w:t xml:space="preserve">Nevenuje osobitnú pozornosť  </w:t>
      </w:r>
      <w:r w:rsidRPr="000F5046">
        <w:rPr>
          <w:i/>
          <w:sz w:val="22"/>
          <w:szCs w:val="22"/>
        </w:rPr>
        <w:t xml:space="preserve">slabšie prospievajúcim žiakom. </w:t>
      </w:r>
      <w:r>
        <w:rPr>
          <w:i/>
          <w:sz w:val="22"/>
          <w:szCs w:val="22"/>
        </w:rPr>
        <w:t>Nevenuje pozornosť z</w:t>
      </w:r>
      <w:r w:rsidRPr="000F5046">
        <w:rPr>
          <w:i/>
          <w:sz w:val="22"/>
          <w:szCs w:val="22"/>
        </w:rPr>
        <w:t>dokonaľ</w:t>
      </w:r>
      <w:r>
        <w:rPr>
          <w:i/>
          <w:sz w:val="22"/>
          <w:szCs w:val="22"/>
        </w:rPr>
        <w:t xml:space="preserve">ovaniu </w:t>
      </w:r>
      <w:r w:rsidRPr="000F5046">
        <w:rPr>
          <w:i/>
          <w:sz w:val="22"/>
          <w:szCs w:val="22"/>
        </w:rPr>
        <w:t xml:space="preserve"> technik</w:t>
      </w:r>
      <w:r>
        <w:rPr>
          <w:i/>
          <w:sz w:val="22"/>
          <w:szCs w:val="22"/>
        </w:rPr>
        <w:t>y</w:t>
      </w:r>
      <w:r w:rsidRPr="000F5046">
        <w:rPr>
          <w:i/>
          <w:sz w:val="22"/>
          <w:szCs w:val="22"/>
        </w:rPr>
        <w:t xml:space="preserve"> písania</w:t>
      </w:r>
      <w:r>
        <w:rPr>
          <w:i/>
          <w:sz w:val="22"/>
          <w:szCs w:val="22"/>
        </w:rPr>
        <w:t>.</w:t>
      </w:r>
      <w:r w:rsidRPr="000F5046">
        <w:rPr>
          <w:i/>
          <w:sz w:val="22"/>
          <w:szCs w:val="22"/>
        </w:rPr>
        <w:t xml:space="preserve"> </w:t>
      </w:r>
    </w:p>
    <w:p w:rsidR="00245294" w:rsidRDefault="00245294" w:rsidP="00245294">
      <w:pPr>
        <w:spacing w:line="240" w:lineRule="atLeast"/>
        <w:jc w:val="both"/>
        <w:rPr>
          <w:i/>
          <w:sz w:val="22"/>
          <w:szCs w:val="22"/>
        </w:rPr>
      </w:pPr>
    </w:p>
    <w:p w:rsidR="00245294" w:rsidRPr="00855660" w:rsidRDefault="00245294" w:rsidP="00245294">
      <w:pPr>
        <w:spacing w:line="240" w:lineRule="atLeast"/>
        <w:jc w:val="both"/>
        <w:rPr>
          <w:b/>
          <w:i/>
          <w:sz w:val="22"/>
          <w:szCs w:val="22"/>
        </w:rPr>
      </w:pP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Miera osvojenia a využívanie profesijných kompetencií</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vo všetkých výchovných situáciách  je schopný posúdiť potreby dieťaťa a reagovať  flexibilne. </w:t>
      </w:r>
      <w:r>
        <w:rPr>
          <w:i/>
          <w:sz w:val="22"/>
          <w:szCs w:val="22"/>
        </w:rPr>
        <w:t xml:space="preserve">Mimoriadne </w:t>
      </w:r>
      <w:r w:rsidRPr="00855660">
        <w:rPr>
          <w:i/>
          <w:sz w:val="22"/>
          <w:szCs w:val="22"/>
        </w:rPr>
        <w:t xml:space="preserve"> dobre znáša stresujúce vonkajšie faktory (ako napr., nezáujem žiakov, nedostatok času, nemožnosť venovať sa žiakom individuálne, nedostatok prostriedkov, nedostatok podpory zo strany rodičov, spoločnosti, kolegov,..) Nevyžíva len vlastné osvedčené postupy, ale aj nové originálne postupy. Nevyžaduje pokyny z hora a hotové  metodické návody, aktívne prináša vlastné nápady.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vo všetkých výchovných situáciách  je schopný posúdiť potreby dieťaťa a reagovať  flexibilne. Veľmi dobre znáša stresujúce vonkajšie faktory (ako napr., nezáujem žiakov, nedostatok času, nemožnosť venovať sa žiakom individuálne, nedostatok prostriedkov, nedostatok podpory zo strany rodičov, spoločnosti, kolegov,..) Nevyžíva len vlastné osvedčené postupy, ale aj nové originálne postupy. Nevyžaduje pokyny z hora a hotové  metodické návody,  prináša vlastné nápady. </w:t>
      </w:r>
    </w:p>
    <w:p w:rsidR="00245294" w:rsidRPr="00855660"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Dobre</w:t>
      </w:r>
      <w:r w:rsidRPr="00855660">
        <w:rPr>
          <w:i/>
          <w:sz w:val="22"/>
          <w:szCs w:val="22"/>
        </w:rPr>
        <w:t xml:space="preserve"> –  vo  výchovných situáciách  je schopný posúdiť potreby dieťaťa a reagovať  flexibilne.</w:t>
      </w:r>
      <w:r>
        <w:rPr>
          <w:i/>
          <w:sz w:val="22"/>
          <w:szCs w:val="22"/>
        </w:rPr>
        <w:t xml:space="preserve"> D</w:t>
      </w:r>
      <w:r w:rsidRPr="00855660">
        <w:rPr>
          <w:i/>
          <w:sz w:val="22"/>
          <w:szCs w:val="22"/>
        </w:rPr>
        <w:t xml:space="preserve">obre znáša stresujúce vonkajšie faktory (ako napr., nezáujem žiakov, nedostatok času, nemožnosť venovať sa žiakom individuálne, nedostatok prostriedkov, nedostatok podpory zo strany rodičov, spoločnosti, kolegov,..). Nevyžaduje pokyny z hora a hotové  metodické návody,  prináša vlastné nápady. </w:t>
      </w:r>
    </w:p>
    <w:p w:rsidR="00245294" w:rsidRPr="00B97658" w:rsidRDefault="00245294" w:rsidP="002452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rPr>
        <w:t xml:space="preserve">Nevyhovujúco </w:t>
      </w:r>
      <w:r w:rsidRPr="00855660">
        <w:rPr>
          <w:i/>
          <w:sz w:val="22"/>
          <w:szCs w:val="22"/>
        </w:rPr>
        <w:t>– vo  výchovných situáciách  je schopný posúdiť potreby dieťaťa</w:t>
      </w:r>
      <w:r>
        <w:rPr>
          <w:i/>
          <w:sz w:val="22"/>
          <w:szCs w:val="22"/>
        </w:rPr>
        <w:t xml:space="preserve"> len s pomocou kolegov</w:t>
      </w:r>
      <w:r w:rsidRPr="00855660">
        <w:rPr>
          <w:i/>
          <w:sz w:val="22"/>
          <w:szCs w:val="22"/>
        </w:rPr>
        <w:t>.</w:t>
      </w:r>
      <w:r>
        <w:rPr>
          <w:i/>
          <w:sz w:val="22"/>
          <w:szCs w:val="22"/>
        </w:rPr>
        <w:t xml:space="preserve"> S</w:t>
      </w:r>
      <w:r w:rsidRPr="00855660">
        <w:rPr>
          <w:i/>
          <w:sz w:val="22"/>
          <w:szCs w:val="22"/>
        </w:rPr>
        <w:t>tresujúce vonkajšie faktory (ako napr., nezáujem žiakov, nedostatok času, nemožnosť venovať sa žiakom individuálne, nedostatok prostriedkov, nedostatok podpory zo strany rodičov, spoločnosti, kolegov,..)</w:t>
      </w:r>
      <w:r>
        <w:rPr>
          <w:i/>
          <w:sz w:val="22"/>
          <w:szCs w:val="22"/>
        </w:rPr>
        <w:t xml:space="preserve"> znáša len s ťažkosťami</w:t>
      </w:r>
      <w:r w:rsidRPr="00855660">
        <w:rPr>
          <w:i/>
          <w:sz w:val="22"/>
          <w:szCs w:val="22"/>
        </w:rPr>
        <w:t xml:space="preserve">. </w:t>
      </w:r>
      <w:r>
        <w:rPr>
          <w:i/>
          <w:sz w:val="22"/>
          <w:szCs w:val="22"/>
        </w:rPr>
        <w:t>K samostatnej práci v</w:t>
      </w:r>
      <w:r w:rsidRPr="00855660">
        <w:rPr>
          <w:i/>
          <w:sz w:val="22"/>
          <w:szCs w:val="22"/>
        </w:rPr>
        <w:t>yžaduje pokyny z hora a hotové  metodické návody</w:t>
      </w:r>
      <w:r>
        <w:rPr>
          <w:i/>
          <w:sz w:val="22"/>
          <w:szCs w:val="22"/>
        </w:rPr>
        <w:t xml:space="preserve">. </w:t>
      </w:r>
    </w:p>
    <w:p w:rsidR="00245294" w:rsidRDefault="00245294" w:rsidP="00245294"/>
    <w:p w:rsidR="00245294" w:rsidRDefault="00245294" w:rsidP="00245294"/>
    <w:p w:rsidR="00245294" w:rsidRDefault="00245294" w:rsidP="00245294"/>
    <w:p w:rsidR="000D0869" w:rsidRDefault="000D0869" w:rsidP="00245294"/>
    <w:p w:rsidR="008156C0" w:rsidRDefault="008156C0" w:rsidP="00245294"/>
    <w:p w:rsidR="00903345" w:rsidRDefault="00903345" w:rsidP="00245294"/>
    <w:p w:rsidR="00903345" w:rsidRDefault="00903345" w:rsidP="00245294"/>
    <w:p w:rsidR="008156C0" w:rsidRDefault="008156C0" w:rsidP="00245294"/>
    <w:p w:rsidR="008156C0" w:rsidRDefault="008156C0" w:rsidP="00245294"/>
    <w:p w:rsidR="008156C0" w:rsidRDefault="008156C0" w:rsidP="00245294"/>
    <w:p w:rsidR="00245294" w:rsidRPr="00855660" w:rsidRDefault="00DD37A0" w:rsidP="00245294">
      <w:pPr>
        <w:tabs>
          <w:tab w:val="left" w:pos="1260"/>
        </w:tabs>
        <w:ind w:left="20"/>
        <w:jc w:val="right"/>
        <w:rPr>
          <w:bCs/>
          <w:i/>
        </w:rPr>
      </w:pPr>
      <w:r>
        <w:rPr>
          <w:bCs/>
          <w:i/>
        </w:rPr>
        <w:t>Príloha č. 7</w:t>
      </w:r>
      <w:r w:rsidR="00245294" w:rsidRPr="00855660">
        <w:rPr>
          <w:bCs/>
          <w:i/>
        </w:rPr>
        <w:t>b</w:t>
      </w:r>
    </w:p>
    <w:p w:rsidR="008156C0" w:rsidRDefault="008156C0" w:rsidP="00245294">
      <w:pPr>
        <w:jc w:val="center"/>
        <w:rPr>
          <w:b/>
          <w:caps/>
        </w:rPr>
      </w:pPr>
    </w:p>
    <w:p w:rsidR="008156C0" w:rsidRDefault="008156C0" w:rsidP="00245294">
      <w:pPr>
        <w:jc w:val="center"/>
        <w:rPr>
          <w:b/>
          <w:caps/>
        </w:rPr>
      </w:pPr>
    </w:p>
    <w:p w:rsidR="008156C0" w:rsidRDefault="008156C0" w:rsidP="00245294">
      <w:pPr>
        <w:jc w:val="center"/>
        <w:rPr>
          <w:b/>
          <w:caps/>
        </w:rPr>
      </w:pPr>
    </w:p>
    <w:p w:rsidR="008156C0" w:rsidRDefault="008156C0" w:rsidP="00245294">
      <w:pPr>
        <w:jc w:val="center"/>
        <w:rPr>
          <w:b/>
          <w:caps/>
        </w:rPr>
      </w:pPr>
    </w:p>
    <w:p w:rsidR="008156C0" w:rsidRDefault="008156C0" w:rsidP="00245294">
      <w:pPr>
        <w:jc w:val="center"/>
        <w:rPr>
          <w:b/>
          <w:caps/>
        </w:rPr>
      </w:pPr>
    </w:p>
    <w:p w:rsidR="00245294" w:rsidRDefault="00245294" w:rsidP="00245294">
      <w:pPr>
        <w:jc w:val="center"/>
        <w:rPr>
          <w:b/>
          <w:caps/>
        </w:rPr>
      </w:pPr>
      <w:r w:rsidRPr="00855660">
        <w:rPr>
          <w:b/>
          <w:caps/>
        </w:rPr>
        <w:t>stupnica pre záver  hodnotenia</w:t>
      </w:r>
    </w:p>
    <w:p w:rsidR="000D0869" w:rsidRPr="00855660" w:rsidRDefault="000D0869" w:rsidP="00245294">
      <w:pPr>
        <w:jc w:val="center"/>
        <w:rPr>
          <w:b/>
          <w:caps/>
        </w:rPr>
      </w:pPr>
      <w:r>
        <w:rPr>
          <w:b/>
          <w:caps/>
        </w:rPr>
        <w:t>(čl. 26a ods. 3)</w:t>
      </w:r>
    </w:p>
    <w:p w:rsidR="00245294" w:rsidRPr="00855660" w:rsidRDefault="00245294" w:rsidP="00245294">
      <w:pPr>
        <w:jc w:val="center"/>
        <w:rPr>
          <w:b/>
          <w:cap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2"/>
        <w:gridCol w:w="1980"/>
        <w:gridCol w:w="1920"/>
        <w:gridCol w:w="2039"/>
        <w:gridCol w:w="1505"/>
      </w:tblGrid>
      <w:tr w:rsidR="00245294" w:rsidRPr="00855660" w:rsidTr="00B223D4">
        <w:trPr>
          <w:cantSplit/>
        </w:trPr>
        <w:tc>
          <w:tcPr>
            <w:tcW w:w="7921" w:type="dxa"/>
            <w:gridSpan w:val="4"/>
            <w:tcBorders>
              <w:top w:val="single" w:sz="4" w:space="0" w:color="auto"/>
              <w:left w:val="single" w:sz="4" w:space="0" w:color="auto"/>
              <w:bottom w:val="single" w:sz="12" w:space="0" w:color="auto"/>
              <w:right w:val="single" w:sz="12" w:space="0" w:color="auto"/>
            </w:tcBorders>
            <w:shd w:val="clear" w:color="auto" w:fill="CCC0D9"/>
            <w:vAlign w:val="center"/>
          </w:tcPr>
          <w:p w:rsidR="00245294" w:rsidRPr="00855660" w:rsidRDefault="00245294" w:rsidP="00B223D4">
            <w:pPr>
              <w:jc w:val="center"/>
              <w:rPr>
                <w:bCs/>
                <w:sz w:val="22"/>
                <w:szCs w:val="22"/>
              </w:rPr>
            </w:pPr>
            <w:r w:rsidRPr="00855660">
              <w:rPr>
                <w:bCs/>
                <w:sz w:val="22"/>
                <w:szCs w:val="22"/>
              </w:rPr>
              <w:t xml:space="preserve">Slovné hodnotenie </w:t>
            </w:r>
          </w:p>
        </w:tc>
        <w:tc>
          <w:tcPr>
            <w:tcW w:w="1505" w:type="dxa"/>
            <w:vMerge w:val="restart"/>
            <w:tcBorders>
              <w:top w:val="single" w:sz="4" w:space="0" w:color="auto"/>
              <w:left w:val="single" w:sz="12" w:space="0" w:color="auto"/>
              <w:right w:val="single" w:sz="4" w:space="0" w:color="auto"/>
            </w:tcBorders>
            <w:shd w:val="clear" w:color="auto" w:fill="CCC0D9"/>
            <w:vAlign w:val="center"/>
          </w:tcPr>
          <w:p w:rsidR="00245294" w:rsidRPr="00855660" w:rsidRDefault="00245294" w:rsidP="00B223D4">
            <w:pPr>
              <w:jc w:val="center"/>
              <w:rPr>
                <w:bCs/>
                <w:sz w:val="22"/>
                <w:szCs w:val="22"/>
              </w:rPr>
            </w:pPr>
            <w:r w:rsidRPr="00855660">
              <w:rPr>
                <w:bCs/>
                <w:sz w:val="22"/>
                <w:szCs w:val="22"/>
              </w:rPr>
              <w:t xml:space="preserve">Bodové </w:t>
            </w:r>
          </w:p>
          <w:p w:rsidR="00245294" w:rsidRPr="00855660" w:rsidRDefault="00245294" w:rsidP="00B223D4">
            <w:pPr>
              <w:jc w:val="center"/>
              <w:rPr>
                <w:bCs/>
                <w:sz w:val="22"/>
                <w:szCs w:val="22"/>
              </w:rPr>
            </w:pPr>
            <w:r w:rsidRPr="00855660">
              <w:rPr>
                <w:bCs/>
                <w:sz w:val="22"/>
                <w:szCs w:val="22"/>
              </w:rPr>
              <w:t>hodnotenie</w:t>
            </w:r>
          </w:p>
        </w:tc>
      </w:tr>
      <w:tr w:rsidR="00245294" w:rsidRPr="00855660" w:rsidTr="00B223D4">
        <w:trPr>
          <w:cantSplit/>
        </w:trPr>
        <w:tc>
          <w:tcPr>
            <w:tcW w:w="1982" w:type="dxa"/>
            <w:tcBorders>
              <w:top w:val="single" w:sz="2" w:space="0" w:color="auto"/>
              <w:left w:val="single" w:sz="4" w:space="0" w:color="auto"/>
              <w:bottom w:val="single" w:sz="12" w:space="0" w:color="auto"/>
              <w:right w:val="single" w:sz="2" w:space="0" w:color="auto"/>
            </w:tcBorders>
            <w:vAlign w:val="center"/>
          </w:tcPr>
          <w:p w:rsidR="00245294" w:rsidRPr="00855660" w:rsidRDefault="00245294" w:rsidP="00B223D4">
            <w:pPr>
              <w:jc w:val="center"/>
              <w:rPr>
                <w:b/>
                <w:bCs/>
                <w:sz w:val="22"/>
                <w:szCs w:val="22"/>
              </w:rPr>
            </w:pPr>
            <w:r w:rsidRPr="00855660">
              <w:rPr>
                <w:b/>
                <w:bCs/>
                <w:sz w:val="22"/>
                <w:szCs w:val="22"/>
              </w:rPr>
              <w:t>Výsledky</w:t>
            </w:r>
          </w:p>
        </w:tc>
        <w:tc>
          <w:tcPr>
            <w:tcW w:w="1980" w:type="dxa"/>
            <w:tcBorders>
              <w:top w:val="single" w:sz="2" w:space="0" w:color="auto"/>
              <w:left w:val="single" w:sz="2" w:space="0" w:color="auto"/>
              <w:bottom w:val="single" w:sz="12" w:space="0" w:color="auto"/>
              <w:right w:val="single" w:sz="2" w:space="0" w:color="auto"/>
            </w:tcBorders>
            <w:vAlign w:val="center"/>
          </w:tcPr>
          <w:p w:rsidR="00245294" w:rsidRPr="00855660" w:rsidRDefault="00245294" w:rsidP="00B223D4">
            <w:pPr>
              <w:jc w:val="center"/>
              <w:rPr>
                <w:b/>
                <w:bCs/>
                <w:sz w:val="22"/>
                <w:szCs w:val="22"/>
              </w:rPr>
            </w:pPr>
            <w:r w:rsidRPr="00855660">
              <w:rPr>
                <w:b/>
                <w:bCs/>
                <w:sz w:val="22"/>
                <w:szCs w:val="22"/>
              </w:rPr>
              <w:t>Kvalita</w:t>
            </w:r>
          </w:p>
        </w:tc>
        <w:tc>
          <w:tcPr>
            <w:tcW w:w="1920" w:type="dxa"/>
            <w:tcBorders>
              <w:top w:val="single" w:sz="2" w:space="0" w:color="auto"/>
              <w:left w:val="single" w:sz="2" w:space="0" w:color="auto"/>
              <w:bottom w:val="single" w:sz="12" w:space="0" w:color="auto"/>
              <w:right w:val="single" w:sz="2" w:space="0" w:color="auto"/>
            </w:tcBorders>
            <w:vAlign w:val="center"/>
          </w:tcPr>
          <w:p w:rsidR="00245294" w:rsidRPr="00855660" w:rsidRDefault="00245294" w:rsidP="00B223D4">
            <w:pPr>
              <w:jc w:val="center"/>
              <w:rPr>
                <w:b/>
                <w:bCs/>
                <w:sz w:val="22"/>
                <w:szCs w:val="22"/>
              </w:rPr>
            </w:pPr>
            <w:r w:rsidRPr="00855660">
              <w:rPr>
                <w:b/>
                <w:bCs/>
                <w:sz w:val="22"/>
                <w:szCs w:val="22"/>
              </w:rPr>
              <w:t>Náročnosť</w:t>
            </w:r>
          </w:p>
        </w:tc>
        <w:tc>
          <w:tcPr>
            <w:tcW w:w="2039" w:type="dxa"/>
            <w:tcBorders>
              <w:top w:val="single" w:sz="2" w:space="0" w:color="auto"/>
              <w:left w:val="single" w:sz="12" w:space="0" w:color="auto"/>
              <w:bottom w:val="single" w:sz="2" w:space="0" w:color="auto"/>
              <w:right w:val="single" w:sz="12" w:space="0" w:color="auto"/>
            </w:tcBorders>
          </w:tcPr>
          <w:p w:rsidR="00245294" w:rsidRPr="00855660" w:rsidRDefault="00245294" w:rsidP="00B223D4">
            <w:pPr>
              <w:jc w:val="center"/>
              <w:rPr>
                <w:b/>
                <w:bCs/>
                <w:sz w:val="22"/>
                <w:szCs w:val="22"/>
              </w:rPr>
            </w:pPr>
            <w:r w:rsidRPr="00855660">
              <w:rPr>
                <w:b/>
                <w:bCs/>
                <w:sz w:val="22"/>
                <w:szCs w:val="22"/>
              </w:rPr>
              <w:t>Profesijné               kompetencie</w:t>
            </w:r>
          </w:p>
        </w:tc>
        <w:tc>
          <w:tcPr>
            <w:tcW w:w="1505" w:type="dxa"/>
            <w:vMerge/>
            <w:tcBorders>
              <w:left w:val="single" w:sz="12" w:space="0" w:color="auto"/>
              <w:bottom w:val="single" w:sz="2" w:space="0" w:color="auto"/>
              <w:right w:val="single" w:sz="4" w:space="0" w:color="auto"/>
            </w:tcBorders>
          </w:tcPr>
          <w:p w:rsidR="00245294" w:rsidRPr="00855660" w:rsidRDefault="00245294" w:rsidP="00B223D4">
            <w:pPr>
              <w:jc w:val="center"/>
              <w:rPr>
                <w:b/>
                <w:bCs/>
                <w:sz w:val="22"/>
                <w:szCs w:val="22"/>
              </w:rPr>
            </w:pPr>
          </w:p>
        </w:tc>
      </w:tr>
      <w:tr w:rsidR="00245294" w:rsidRPr="00855660" w:rsidTr="00B223D4">
        <w:trPr>
          <w:cantSplit/>
        </w:trPr>
        <w:tc>
          <w:tcPr>
            <w:tcW w:w="1982" w:type="dxa"/>
            <w:tcBorders>
              <w:top w:val="single" w:sz="12" w:space="0" w:color="auto"/>
              <w:left w:val="single" w:sz="4" w:space="0" w:color="auto"/>
              <w:bottom w:val="single" w:sz="2" w:space="0" w:color="auto"/>
              <w:right w:val="single" w:sz="2" w:space="0" w:color="auto"/>
            </w:tcBorders>
            <w:vAlign w:val="center"/>
          </w:tcPr>
          <w:p w:rsidR="00245294" w:rsidRPr="00855660" w:rsidRDefault="00245294" w:rsidP="00B223D4">
            <w:pPr>
              <w:jc w:val="center"/>
              <w:rPr>
                <w:sz w:val="22"/>
                <w:szCs w:val="22"/>
              </w:rPr>
            </w:pPr>
            <w:r w:rsidRPr="00855660">
              <w:rPr>
                <w:sz w:val="22"/>
                <w:szCs w:val="22"/>
              </w:rPr>
              <w:t>mimoriadne dobre</w:t>
            </w:r>
          </w:p>
        </w:tc>
        <w:tc>
          <w:tcPr>
            <w:tcW w:w="1980" w:type="dxa"/>
            <w:tcBorders>
              <w:top w:val="single" w:sz="12" w:space="0" w:color="auto"/>
              <w:left w:val="single" w:sz="2" w:space="0" w:color="auto"/>
              <w:bottom w:val="single" w:sz="2" w:space="0" w:color="auto"/>
              <w:right w:val="single" w:sz="2" w:space="0" w:color="auto"/>
            </w:tcBorders>
            <w:vAlign w:val="center"/>
          </w:tcPr>
          <w:p w:rsidR="00245294" w:rsidRPr="00855660" w:rsidRDefault="00245294" w:rsidP="00B223D4">
            <w:pPr>
              <w:jc w:val="center"/>
              <w:rPr>
                <w:sz w:val="22"/>
                <w:szCs w:val="22"/>
              </w:rPr>
            </w:pPr>
            <w:r w:rsidRPr="00855660">
              <w:rPr>
                <w:sz w:val="22"/>
                <w:szCs w:val="22"/>
              </w:rPr>
              <w:t>mimoriadne dobre</w:t>
            </w:r>
          </w:p>
        </w:tc>
        <w:tc>
          <w:tcPr>
            <w:tcW w:w="1920" w:type="dxa"/>
            <w:tcBorders>
              <w:top w:val="single" w:sz="12" w:space="0" w:color="auto"/>
              <w:left w:val="single" w:sz="2" w:space="0" w:color="auto"/>
              <w:bottom w:val="single" w:sz="2" w:space="0" w:color="auto"/>
              <w:right w:val="single" w:sz="2" w:space="0" w:color="auto"/>
            </w:tcBorders>
            <w:vAlign w:val="center"/>
          </w:tcPr>
          <w:p w:rsidR="00245294" w:rsidRPr="00855660" w:rsidRDefault="00245294" w:rsidP="00B223D4">
            <w:pPr>
              <w:jc w:val="center"/>
              <w:rPr>
                <w:sz w:val="22"/>
                <w:szCs w:val="22"/>
              </w:rPr>
            </w:pPr>
            <w:r w:rsidRPr="00855660">
              <w:rPr>
                <w:sz w:val="22"/>
                <w:szCs w:val="22"/>
              </w:rPr>
              <w:t>mimoriadne dobre</w:t>
            </w:r>
          </w:p>
        </w:tc>
        <w:tc>
          <w:tcPr>
            <w:tcW w:w="2039" w:type="dxa"/>
            <w:tcBorders>
              <w:top w:val="single" w:sz="12" w:space="0" w:color="auto"/>
              <w:left w:val="single" w:sz="12" w:space="0" w:color="auto"/>
              <w:bottom w:val="single" w:sz="2" w:space="0" w:color="auto"/>
              <w:right w:val="single" w:sz="12" w:space="0" w:color="auto"/>
            </w:tcBorders>
            <w:vAlign w:val="center"/>
          </w:tcPr>
          <w:p w:rsidR="00245294" w:rsidRPr="00855660" w:rsidRDefault="00245294" w:rsidP="00B223D4">
            <w:pPr>
              <w:jc w:val="center"/>
              <w:rPr>
                <w:sz w:val="22"/>
                <w:szCs w:val="22"/>
              </w:rPr>
            </w:pPr>
            <w:r w:rsidRPr="00855660">
              <w:rPr>
                <w:sz w:val="22"/>
                <w:szCs w:val="22"/>
              </w:rPr>
              <w:t>mimoriadne dobre</w:t>
            </w:r>
          </w:p>
        </w:tc>
        <w:tc>
          <w:tcPr>
            <w:tcW w:w="1505" w:type="dxa"/>
            <w:tcBorders>
              <w:top w:val="single" w:sz="12" w:space="0" w:color="auto"/>
              <w:left w:val="single" w:sz="12" w:space="0" w:color="auto"/>
              <w:bottom w:val="single" w:sz="2" w:space="0" w:color="auto"/>
              <w:right w:val="single" w:sz="4" w:space="0" w:color="auto"/>
            </w:tcBorders>
          </w:tcPr>
          <w:p w:rsidR="00245294" w:rsidRPr="00855660" w:rsidRDefault="00245294" w:rsidP="00B223D4">
            <w:pPr>
              <w:jc w:val="center"/>
              <w:rPr>
                <w:sz w:val="22"/>
                <w:szCs w:val="22"/>
              </w:rPr>
            </w:pPr>
            <w:r w:rsidRPr="00855660">
              <w:rPr>
                <w:sz w:val="22"/>
                <w:szCs w:val="22"/>
              </w:rPr>
              <w:t>4</w:t>
            </w:r>
          </w:p>
        </w:tc>
      </w:tr>
      <w:tr w:rsidR="00245294" w:rsidRPr="00855660" w:rsidTr="00B223D4">
        <w:trPr>
          <w:cantSplit/>
        </w:trPr>
        <w:tc>
          <w:tcPr>
            <w:tcW w:w="1982" w:type="dxa"/>
            <w:tcBorders>
              <w:top w:val="single" w:sz="2" w:space="0" w:color="auto"/>
              <w:left w:val="single" w:sz="4" w:space="0" w:color="auto"/>
              <w:bottom w:val="single" w:sz="2" w:space="0" w:color="auto"/>
              <w:right w:val="single" w:sz="2" w:space="0" w:color="auto"/>
            </w:tcBorders>
            <w:vAlign w:val="center"/>
          </w:tcPr>
          <w:p w:rsidR="00245294" w:rsidRPr="00855660" w:rsidRDefault="00245294" w:rsidP="00B223D4">
            <w:pPr>
              <w:jc w:val="center"/>
              <w:rPr>
                <w:bCs/>
                <w:sz w:val="22"/>
                <w:szCs w:val="22"/>
              </w:rPr>
            </w:pPr>
            <w:r w:rsidRPr="00855660">
              <w:rPr>
                <w:bCs/>
                <w:sz w:val="22"/>
                <w:szCs w:val="22"/>
              </w:rPr>
              <w:t>veľmi dobre</w:t>
            </w:r>
          </w:p>
        </w:tc>
        <w:tc>
          <w:tcPr>
            <w:tcW w:w="1980" w:type="dxa"/>
            <w:tcBorders>
              <w:top w:val="single" w:sz="2" w:space="0" w:color="auto"/>
              <w:left w:val="single" w:sz="2" w:space="0" w:color="auto"/>
              <w:bottom w:val="single" w:sz="2" w:space="0" w:color="auto"/>
              <w:right w:val="single" w:sz="2" w:space="0" w:color="auto"/>
            </w:tcBorders>
            <w:vAlign w:val="center"/>
          </w:tcPr>
          <w:p w:rsidR="00245294" w:rsidRPr="00855660" w:rsidRDefault="00245294" w:rsidP="00B223D4">
            <w:pPr>
              <w:jc w:val="center"/>
              <w:rPr>
                <w:bCs/>
                <w:sz w:val="22"/>
                <w:szCs w:val="22"/>
              </w:rPr>
            </w:pPr>
            <w:r w:rsidRPr="00855660">
              <w:rPr>
                <w:bCs/>
                <w:sz w:val="22"/>
                <w:szCs w:val="22"/>
              </w:rPr>
              <w:t>veľmi dobre</w:t>
            </w:r>
          </w:p>
        </w:tc>
        <w:tc>
          <w:tcPr>
            <w:tcW w:w="1920" w:type="dxa"/>
            <w:tcBorders>
              <w:top w:val="single" w:sz="2" w:space="0" w:color="auto"/>
              <w:left w:val="single" w:sz="2" w:space="0" w:color="auto"/>
              <w:bottom w:val="single" w:sz="2" w:space="0" w:color="auto"/>
              <w:right w:val="single" w:sz="2" w:space="0" w:color="auto"/>
            </w:tcBorders>
            <w:vAlign w:val="center"/>
          </w:tcPr>
          <w:p w:rsidR="00245294" w:rsidRPr="00855660" w:rsidRDefault="00245294" w:rsidP="00B223D4">
            <w:pPr>
              <w:jc w:val="center"/>
              <w:rPr>
                <w:bCs/>
                <w:sz w:val="22"/>
                <w:szCs w:val="22"/>
              </w:rPr>
            </w:pPr>
            <w:r w:rsidRPr="00855660">
              <w:rPr>
                <w:bCs/>
                <w:sz w:val="22"/>
                <w:szCs w:val="22"/>
              </w:rPr>
              <w:t>veľmi dobre</w:t>
            </w:r>
          </w:p>
        </w:tc>
        <w:tc>
          <w:tcPr>
            <w:tcW w:w="2039" w:type="dxa"/>
            <w:tcBorders>
              <w:top w:val="single" w:sz="2" w:space="0" w:color="auto"/>
              <w:left w:val="single" w:sz="12" w:space="0" w:color="auto"/>
              <w:bottom w:val="single" w:sz="2" w:space="0" w:color="auto"/>
              <w:right w:val="single" w:sz="12" w:space="0" w:color="auto"/>
            </w:tcBorders>
            <w:vAlign w:val="center"/>
          </w:tcPr>
          <w:p w:rsidR="00245294" w:rsidRPr="00855660" w:rsidRDefault="00245294" w:rsidP="00B223D4">
            <w:pPr>
              <w:jc w:val="center"/>
              <w:rPr>
                <w:bCs/>
                <w:sz w:val="22"/>
                <w:szCs w:val="22"/>
              </w:rPr>
            </w:pPr>
            <w:r w:rsidRPr="00855660">
              <w:rPr>
                <w:bCs/>
                <w:sz w:val="22"/>
                <w:szCs w:val="22"/>
              </w:rPr>
              <w:t>veľmi dobre</w:t>
            </w:r>
          </w:p>
        </w:tc>
        <w:tc>
          <w:tcPr>
            <w:tcW w:w="1505" w:type="dxa"/>
            <w:tcBorders>
              <w:top w:val="single" w:sz="2" w:space="0" w:color="auto"/>
              <w:left w:val="single" w:sz="12" w:space="0" w:color="auto"/>
              <w:bottom w:val="single" w:sz="2" w:space="0" w:color="auto"/>
              <w:right w:val="single" w:sz="4" w:space="0" w:color="auto"/>
            </w:tcBorders>
          </w:tcPr>
          <w:p w:rsidR="00245294" w:rsidRPr="00855660" w:rsidRDefault="00245294" w:rsidP="00B223D4">
            <w:pPr>
              <w:jc w:val="center"/>
              <w:rPr>
                <w:bCs/>
                <w:sz w:val="22"/>
                <w:szCs w:val="22"/>
              </w:rPr>
            </w:pPr>
            <w:r w:rsidRPr="00855660">
              <w:rPr>
                <w:bCs/>
                <w:sz w:val="22"/>
                <w:szCs w:val="22"/>
              </w:rPr>
              <w:t>3</w:t>
            </w:r>
          </w:p>
        </w:tc>
      </w:tr>
      <w:tr w:rsidR="00245294" w:rsidRPr="00855660" w:rsidTr="00B223D4">
        <w:trPr>
          <w:cantSplit/>
        </w:trPr>
        <w:tc>
          <w:tcPr>
            <w:tcW w:w="1982" w:type="dxa"/>
            <w:tcBorders>
              <w:top w:val="single" w:sz="2" w:space="0" w:color="auto"/>
              <w:left w:val="single" w:sz="4" w:space="0" w:color="auto"/>
              <w:bottom w:val="single" w:sz="12" w:space="0" w:color="auto"/>
              <w:right w:val="single" w:sz="2" w:space="0" w:color="auto"/>
            </w:tcBorders>
            <w:vAlign w:val="center"/>
          </w:tcPr>
          <w:p w:rsidR="00245294" w:rsidRPr="00855660" w:rsidRDefault="00245294" w:rsidP="00B223D4">
            <w:pPr>
              <w:jc w:val="center"/>
              <w:rPr>
                <w:bCs/>
                <w:sz w:val="22"/>
                <w:szCs w:val="22"/>
              </w:rPr>
            </w:pPr>
            <w:r w:rsidRPr="00855660">
              <w:rPr>
                <w:sz w:val="22"/>
                <w:szCs w:val="22"/>
              </w:rPr>
              <w:t>dobre</w:t>
            </w:r>
          </w:p>
        </w:tc>
        <w:tc>
          <w:tcPr>
            <w:tcW w:w="1980" w:type="dxa"/>
            <w:tcBorders>
              <w:top w:val="single" w:sz="2" w:space="0" w:color="auto"/>
              <w:left w:val="single" w:sz="2" w:space="0" w:color="auto"/>
              <w:bottom w:val="single" w:sz="12" w:space="0" w:color="auto"/>
              <w:right w:val="single" w:sz="2" w:space="0" w:color="auto"/>
            </w:tcBorders>
            <w:vAlign w:val="center"/>
          </w:tcPr>
          <w:p w:rsidR="00245294" w:rsidRPr="00855660" w:rsidRDefault="00245294" w:rsidP="00B223D4">
            <w:pPr>
              <w:jc w:val="center"/>
              <w:rPr>
                <w:bCs/>
                <w:sz w:val="22"/>
                <w:szCs w:val="22"/>
              </w:rPr>
            </w:pPr>
            <w:r w:rsidRPr="00855660">
              <w:rPr>
                <w:sz w:val="22"/>
                <w:szCs w:val="22"/>
              </w:rPr>
              <w:t>dobre</w:t>
            </w:r>
          </w:p>
        </w:tc>
        <w:tc>
          <w:tcPr>
            <w:tcW w:w="1920" w:type="dxa"/>
            <w:tcBorders>
              <w:top w:val="single" w:sz="2" w:space="0" w:color="auto"/>
              <w:left w:val="single" w:sz="2" w:space="0" w:color="auto"/>
              <w:bottom w:val="single" w:sz="12" w:space="0" w:color="auto"/>
              <w:right w:val="single" w:sz="2" w:space="0" w:color="auto"/>
            </w:tcBorders>
            <w:vAlign w:val="center"/>
          </w:tcPr>
          <w:p w:rsidR="00245294" w:rsidRPr="00855660" w:rsidRDefault="00245294" w:rsidP="00B223D4">
            <w:pPr>
              <w:jc w:val="center"/>
              <w:rPr>
                <w:bCs/>
                <w:sz w:val="22"/>
                <w:szCs w:val="22"/>
              </w:rPr>
            </w:pPr>
            <w:r w:rsidRPr="00855660">
              <w:rPr>
                <w:sz w:val="22"/>
                <w:szCs w:val="22"/>
              </w:rPr>
              <w:t>dobre</w:t>
            </w:r>
          </w:p>
        </w:tc>
        <w:tc>
          <w:tcPr>
            <w:tcW w:w="2039" w:type="dxa"/>
            <w:tcBorders>
              <w:top w:val="single" w:sz="2" w:space="0" w:color="auto"/>
              <w:left w:val="single" w:sz="12" w:space="0" w:color="auto"/>
              <w:bottom w:val="single" w:sz="2" w:space="0" w:color="auto"/>
              <w:right w:val="single" w:sz="12" w:space="0" w:color="auto"/>
            </w:tcBorders>
            <w:vAlign w:val="center"/>
          </w:tcPr>
          <w:p w:rsidR="00245294" w:rsidRPr="00855660" w:rsidRDefault="00245294" w:rsidP="00B223D4">
            <w:pPr>
              <w:jc w:val="center"/>
              <w:rPr>
                <w:bCs/>
                <w:sz w:val="22"/>
                <w:szCs w:val="22"/>
              </w:rPr>
            </w:pPr>
            <w:r w:rsidRPr="00855660">
              <w:rPr>
                <w:sz w:val="22"/>
                <w:szCs w:val="22"/>
              </w:rPr>
              <w:t>dobre</w:t>
            </w:r>
          </w:p>
        </w:tc>
        <w:tc>
          <w:tcPr>
            <w:tcW w:w="1505" w:type="dxa"/>
            <w:tcBorders>
              <w:top w:val="single" w:sz="2" w:space="0" w:color="auto"/>
              <w:left w:val="single" w:sz="12" w:space="0" w:color="auto"/>
              <w:bottom w:val="single" w:sz="2" w:space="0" w:color="auto"/>
              <w:right w:val="single" w:sz="4" w:space="0" w:color="auto"/>
            </w:tcBorders>
          </w:tcPr>
          <w:p w:rsidR="00245294" w:rsidRPr="00855660" w:rsidRDefault="00245294" w:rsidP="00B223D4">
            <w:pPr>
              <w:jc w:val="center"/>
              <w:rPr>
                <w:sz w:val="22"/>
                <w:szCs w:val="22"/>
              </w:rPr>
            </w:pPr>
            <w:r w:rsidRPr="00855660">
              <w:rPr>
                <w:sz w:val="22"/>
                <w:szCs w:val="22"/>
              </w:rPr>
              <w:t>2</w:t>
            </w:r>
          </w:p>
        </w:tc>
      </w:tr>
      <w:tr w:rsidR="00245294" w:rsidRPr="00855660" w:rsidTr="00B223D4">
        <w:trPr>
          <w:cantSplit/>
        </w:trPr>
        <w:tc>
          <w:tcPr>
            <w:tcW w:w="1982" w:type="dxa"/>
            <w:tcBorders>
              <w:top w:val="single" w:sz="12" w:space="0" w:color="auto"/>
              <w:left w:val="single" w:sz="4" w:space="0" w:color="auto"/>
              <w:bottom w:val="single" w:sz="4" w:space="0" w:color="auto"/>
              <w:right w:val="single" w:sz="2" w:space="0" w:color="auto"/>
            </w:tcBorders>
            <w:vAlign w:val="center"/>
          </w:tcPr>
          <w:p w:rsidR="00245294" w:rsidRPr="00855660" w:rsidRDefault="00245294" w:rsidP="00B223D4">
            <w:pPr>
              <w:jc w:val="center"/>
              <w:rPr>
                <w:bCs/>
                <w:sz w:val="22"/>
                <w:szCs w:val="22"/>
              </w:rPr>
            </w:pPr>
            <w:r w:rsidRPr="00855660">
              <w:rPr>
                <w:bCs/>
                <w:sz w:val="22"/>
                <w:szCs w:val="22"/>
              </w:rPr>
              <w:t>nevyhovujúco</w:t>
            </w:r>
          </w:p>
        </w:tc>
        <w:tc>
          <w:tcPr>
            <w:tcW w:w="1980" w:type="dxa"/>
            <w:tcBorders>
              <w:top w:val="single" w:sz="12" w:space="0" w:color="auto"/>
              <w:left w:val="single" w:sz="2" w:space="0" w:color="auto"/>
              <w:bottom w:val="single" w:sz="4" w:space="0" w:color="auto"/>
              <w:right w:val="single" w:sz="2" w:space="0" w:color="auto"/>
            </w:tcBorders>
            <w:vAlign w:val="center"/>
          </w:tcPr>
          <w:p w:rsidR="00245294" w:rsidRPr="00855660" w:rsidRDefault="00245294" w:rsidP="00B223D4">
            <w:pPr>
              <w:jc w:val="center"/>
              <w:rPr>
                <w:bCs/>
                <w:sz w:val="22"/>
                <w:szCs w:val="22"/>
              </w:rPr>
            </w:pPr>
            <w:r w:rsidRPr="00855660">
              <w:rPr>
                <w:bCs/>
                <w:sz w:val="22"/>
                <w:szCs w:val="22"/>
              </w:rPr>
              <w:t>nevyhovujúco</w:t>
            </w:r>
          </w:p>
        </w:tc>
        <w:tc>
          <w:tcPr>
            <w:tcW w:w="1920" w:type="dxa"/>
            <w:tcBorders>
              <w:top w:val="single" w:sz="12" w:space="0" w:color="auto"/>
              <w:left w:val="single" w:sz="2" w:space="0" w:color="auto"/>
              <w:bottom w:val="single" w:sz="4" w:space="0" w:color="auto"/>
              <w:right w:val="single" w:sz="2" w:space="0" w:color="auto"/>
            </w:tcBorders>
            <w:vAlign w:val="center"/>
          </w:tcPr>
          <w:p w:rsidR="00245294" w:rsidRPr="00855660" w:rsidRDefault="00245294" w:rsidP="00B223D4">
            <w:pPr>
              <w:jc w:val="center"/>
              <w:rPr>
                <w:bCs/>
                <w:sz w:val="22"/>
                <w:szCs w:val="22"/>
              </w:rPr>
            </w:pPr>
            <w:r w:rsidRPr="00855660">
              <w:rPr>
                <w:bCs/>
                <w:sz w:val="22"/>
                <w:szCs w:val="22"/>
              </w:rPr>
              <w:t>nevyhovujúco</w:t>
            </w:r>
          </w:p>
        </w:tc>
        <w:tc>
          <w:tcPr>
            <w:tcW w:w="2039" w:type="dxa"/>
            <w:tcBorders>
              <w:top w:val="single" w:sz="12" w:space="0" w:color="auto"/>
              <w:left w:val="single" w:sz="12" w:space="0" w:color="auto"/>
              <w:bottom w:val="single" w:sz="4" w:space="0" w:color="auto"/>
              <w:right w:val="single" w:sz="12" w:space="0" w:color="auto"/>
            </w:tcBorders>
            <w:vAlign w:val="center"/>
          </w:tcPr>
          <w:p w:rsidR="00245294" w:rsidRPr="00855660" w:rsidRDefault="00245294" w:rsidP="00B223D4">
            <w:pPr>
              <w:jc w:val="center"/>
              <w:rPr>
                <w:bCs/>
                <w:sz w:val="22"/>
                <w:szCs w:val="22"/>
              </w:rPr>
            </w:pPr>
            <w:r w:rsidRPr="00855660">
              <w:rPr>
                <w:bCs/>
                <w:sz w:val="22"/>
                <w:szCs w:val="22"/>
              </w:rPr>
              <w:t>nevyhovujúco</w:t>
            </w:r>
          </w:p>
        </w:tc>
        <w:tc>
          <w:tcPr>
            <w:tcW w:w="1505" w:type="dxa"/>
            <w:tcBorders>
              <w:top w:val="single" w:sz="12" w:space="0" w:color="auto"/>
              <w:left w:val="single" w:sz="12" w:space="0" w:color="auto"/>
              <w:bottom w:val="single" w:sz="4" w:space="0" w:color="auto"/>
              <w:right w:val="single" w:sz="4" w:space="0" w:color="auto"/>
            </w:tcBorders>
          </w:tcPr>
          <w:p w:rsidR="00245294" w:rsidRPr="00855660" w:rsidRDefault="00245294" w:rsidP="00B223D4">
            <w:pPr>
              <w:jc w:val="center"/>
              <w:rPr>
                <w:bCs/>
                <w:sz w:val="22"/>
                <w:szCs w:val="22"/>
              </w:rPr>
            </w:pPr>
            <w:r w:rsidRPr="00855660">
              <w:rPr>
                <w:bCs/>
                <w:sz w:val="22"/>
                <w:szCs w:val="22"/>
              </w:rPr>
              <w:t>1</w:t>
            </w:r>
          </w:p>
        </w:tc>
      </w:tr>
    </w:tbl>
    <w:p w:rsidR="00245294" w:rsidRPr="00855660" w:rsidRDefault="00245294" w:rsidP="00245294">
      <w:pPr>
        <w:tabs>
          <w:tab w:val="left" w:pos="11520"/>
        </w:tabs>
        <w:rPr>
          <w:sz w:val="2"/>
          <w:szCs w:val="2"/>
        </w:rPr>
      </w:pPr>
    </w:p>
    <w:p w:rsidR="00245294" w:rsidRDefault="00245294" w:rsidP="00245294"/>
    <w:p w:rsidR="00A7019F" w:rsidRDefault="00A7019F"/>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903345"/>
    <w:p w:rsidR="00903345" w:rsidRDefault="00227A7F">
      <w:r>
        <w:rPr>
          <w:noProof/>
        </w:rPr>
        <w:pict>
          <v:shapetype id="_x0000_t202" coordsize="21600,21600" o:spt="202" path="m,l,21600r21600,l21600,xe">
            <v:stroke joinstyle="miter"/>
            <v:path gradientshapeok="t" o:connecttype="rect"/>
          </v:shapetype>
          <v:shape id="_x0000_s1038" type="#_x0000_t202" style="position:absolute;margin-left:406.25pt;margin-top:8.65pt;width:82.65pt;height:19.15pt;z-index:251661824;mso-width-relative:margin;mso-height-relative:margin" stroked="f">
            <v:textbox>
              <w:txbxContent>
                <w:p w:rsidR="00903345" w:rsidRDefault="00903345" w:rsidP="00903345">
                  <w:r>
                    <w:t>Príloha č.8</w:t>
                  </w:r>
                </w:p>
              </w:txbxContent>
            </v:textbox>
          </v:shape>
        </w:pict>
      </w:r>
    </w:p>
    <w:p w:rsidR="00903345" w:rsidRDefault="00903345"/>
    <w:tbl>
      <w:tblPr>
        <w:tblW w:w="10597" w:type="dxa"/>
        <w:jc w:val="center"/>
        <w:tblCellMar>
          <w:left w:w="70" w:type="dxa"/>
          <w:right w:w="70" w:type="dxa"/>
        </w:tblCellMar>
        <w:tblLook w:val="04A0"/>
      </w:tblPr>
      <w:tblGrid>
        <w:gridCol w:w="546"/>
        <w:gridCol w:w="925"/>
        <w:gridCol w:w="912"/>
        <w:gridCol w:w="547"/>
        <w:gridCol w:w="547"/>
        <w:gridCol w:w="580"/>
        <w:gridCol w:w="580"/>
        <w:gridCol w:w="547"/>
        <w:gridCol w:w="547"/>
        <w:gridCol w:w="547"/>
        <w:gridCol w:w="547"/>
        <w:gridCol w:w="727"/>
        <w:gridCol w:w="995"/>
        <w:gridCol w:w="693"/>
        <w:gridCol w:w="170"/>
        <w:gridCol w:w="1187"/>
      </w:tblGrid>
      <w:tr w:rsidR="00903345" w:rsidRPr="00A738C1" w:rsidTr="009E6CFC">
        <w:trPr>
          <w:trHeight w:val="300"/>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1722" w:type="dxa"/>
            <w:gridSpan w:val="2"/>
            <w:tcBorders>
              <w:top w:val="nil"/>
              <w:left w:val="nil"/>
              <w:bottom w:val="nil"/>
              <w:right w:val="nil"/>
            </w:tcBorders>
            <w:shd w:val="clear" w:color="auto" w:fill="auto"/>
            <w:noWrap/>
            <w:vAlign w:val="bottom"/>
            <w:hideMark/>
          </w:tcPr>
          <w:p w:rsidR="00903345" w:rsidRPr="00A738C1" w:rsidRDefault="00903345" w:rsidP="009E6CFC">
            <w:pPr>
              <w:rPr>
                <w:color w:val="000000"/>
              </w:rPr>
            </w:pPr>
            <w:r w:rsidRPr="00A738C1">
              <w:rPr>
                <w:color w:val="000000"/>
              </w:rPr>
              <w:t>Obdobie:</w:t>
            </w:r>
          </w:p>
        </w:tc>
        <w:tc>
          <w:tcPr>
            <w:tcW w:w="863" w:type="dxa"/>
            <w:gridSpan w:val="2"/>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118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r>
      <w:tr w:rsidR="00903345" w:rsidRPr="00A738C1" w:rsidTr="009E6CFC">
        <w:trPr>
          <w:trHeight w:val="300"/>
          <w:jc w:val="center"/>
        </w:trPr>
        <w:tc>
          <w:tcPr>
            <w:tcW w:w="5731" w:type="dxa"/>
            <w:gridSpan w:val="9"/>
            <w:tcBorders>
              <w:top w:val="nil"/>
              <w:left w:val="nil"/>
              <w:bottom w:val="nil"/>
              <w:right w:val="nil"/>
            </w:tcBorders>
            <w:shd w:val="clear" w:color="auto" w:fill="auto"/>
            <w:noWrap/>
            <w:vAlign w:val="bottom"/>
            <w:hideMark/>
          </w:tcPr>
          <w:p w:rsidR="00903345" w:rsidRPr="00A738C1" w:rsidRDefault="00903345" w:rsidP="009E6CFC">
            <w:pPr>
              <w:rPr>
                <w:b/>
                <w:bCs/>
                <w:color w:val="000000"/>
              </w:rPr>
            </w:pPr>
            <w:r w:rsidRPr="00A738C1">
              <w:rPr>
                <w:b/>
                <w:bCs/>
                <w:color w:val="000000"/>
              </w:rPr>
              <w:t>Evidencia pracovného času v zmysle § 99 Zákonníka práce</w:t>
            </w: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1722" w:type="dxa"/>
            <w:gridSpan w:val="2"/>
            <w:tcBorders>
              <w:top w:val="nil"/>
              <w:left w:val="nil"/>
              <w:bottom w:val="nil"/>
              <w:right w:val="nil"/>
            </w:tcBorders>
            <w:shd w:val="clear" w:color="auto" w:fill="auto"/>
            <w:noWrap/>
            <w:vAlign w:val="bottom"/>
            <w:hideMark/>
          </w:tcPr>
          <w:p w:rsidR="00903345" w:rsidRPr="00A738C1" w:rsidRDefault="00903345" w:rsidP="009E6CFC">
            <w:pPr>
              <w:rPr>
                <w:color w:val="000000"/>
              </w:rPr>
            </w:pPr>
            <w:r w:rsidRPr="00A738C1">
              <w:rPr>
                <w:color w:val="000000"/>
              </w:rPr>
              <w:t>Zamestnanec:</w:t>
            </w:r>
          </w:p>
        </w:tc>
        <w:tc>
          <w:tcPr>
            <w:tcW w:w="863" w:type="dxa"/>
            <w:gridSpan w:val="2"/>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118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r>
      <w:tr w:rsidR="00903345" w:rsidRPr="00A738C1" w:rsidTr="009E6CFC">
        <w:trPr>
          <w:trHeight w:val="180"/>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72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9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863" w:type="dxa"/>
            <w:gridSpan w:val="2"/>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118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r>
      <w:tr w:rsidR="00903345" w:rsidRPr="00A738C1" w:rsidTr="009E6CFC">
        <w:trPr>
          <w:trHeight w:val="255"/>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000000" w:fill="D8D8D8"/>
            <w:noWrap/>
            <w:textDirection w:val="btLr"/>
            <w:vAlign w:val="center"/>
            <w:hideMark/>
          </w:tcPr>
          <w:p w:rsidR="00903345" w:rsidRPr="00A738C1" w:rsidRDefault="00903345" w:rsidP="009E6CFC">
            <w:pPr>
              <w:jc w:val="center"/>
              <w:rPr>
                <w:i/>
                <w:iCs/>
                <w:color w:val="000000"/>
                <w:sz w:val="20"/>
                <w:szCs w:val="20"/>
              </w:rPr>
            </w:pPr>
            <w:r w:rsidRPr="00A738C1">
              <w:rPr>
                <w:i/>
                <w:iCs/>
                <w:color w:val="000000"/>
                <w:sz w:val="20"/>
                <w:szCs w:val="20"/>
              </w:rPr>
              <w:t>dni</w:t>
            </w:r>
          </w:p>
        </w:tc>
        <w:tc>
          <w:tcPr>
            <w:tcW w:w="1837"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03345" w:rsidRPr="00A738C1" w:rsidRDefault="00903345" w:rsidP="009E6CFC">
            <w:pPr>
              <w:jc w:val="center"/>
              <w:rPr>
                <w:i/>
                <w:iCs/>
                <w:color w:val="000000"/>
                <w:sz w:val="20"/>
                <w:szCs w:val="20"/>
              </w:rPr>
            </w:pPr>
            <w:r w:rsidRPr="00A738C1">
              <w:rPr>
                <w:i/>
                <w:iCs/>
                <w:color w:val="000000"/>
                <w:sz w:val="20"/>
                <w:szCs w:val="20"/>
              </w:rPr>
              <w:t>základný       pracovný čas</w:t>
            </w:r>
          </w:p>
        </w:tc>
        <w:tc>
          <w:tcPr>
            <w:tcW w:w="5169" w:type="dxa"/>
            <w:gridSpan w:val="9"/>
            <w:tcBorders>
              <w:top w:val="single" w:sz="4" w:space="0" w:color="auto"/>
              <w:left w:val="nil"/>
              <w:bottom w:val="single" w:sz="4" w:space="0" w:color="auto"/>
              <w:right w:val="single" w:sz="4" w:space="0" w:color="auto"/>
            </w:tcBorders>
            <w:shd w:val="clear" w:color="000000" w:fill="D8D8D8"/>
            <w:noWrap/>
            <w:vAlign w:val="bottom"/>
            <w:hideMark/>
          </w:tcPr>
          <w:p w:rsidR="00903345" w:rsidRPr="00A738C1" w:rsidRDefault="00903345" w:rsidP="009E6CFC">
            <w:pPr>
              <w:jc w:val="center"/>
              <w:rPr>
                <w:i/>
                <w:iCs/>
                <w:color w:val="000000"/>
                <w:sz w:val="20"/>
                <w:szCs w:val="20"/>
              </w:rPr>
            </w:pPr>
            <w:r w:rsidRPr="00A738C1">
              <w:rPr>
                <w:i/>
                <w:iCs/>
                <w:color w:val="000000"/>
                <w:sz w:val="20"/>
                <w:szCs w:val="20"/>
              </w:rPr>
              <w:t>prerušenie</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03345" w:rsidRPr="00A738C1" w:rsidRDefault="00903345" w:rsidP="009E6CFC">
            <w:pPr>
              <w:jc w:val="center"/>
              <w:rPr>
                <w:i/>
                <w:iCs/>
                <w:color w:val="000000"/>
                <w:sz w:val="20"/>
                <w:szCs w:val="20"/>
              </w:rPr>
            </w:pPr>
            <w:r w:rsidRPr="00A738C1">
              <w:rPr>
                <w:i/>
                <w:iCs/>
                <w:color w:val="000000"/>
                <w:sz w:val="20"/>
                <w:szCs w:val="20"/>
              </w:rPr>
              <w:t>práca mimo prac. (PZ)</w:t>
            </w:r>
          </w:p>
        </w:tc>
        <w:tc>
          <w:tcPr>
            <w:tcW w:w="863" w:type="dxa"/>
            <w:gridSpan w:val="2"/>
            <w:vMerge w:val="restart"/>
            <w:tcBorders>
              <w:top w:val="single" w:sz="4" w:space="0" w:color="auto"/>
              <w:left w:val="single" w:sz="4" w:space="0" w:color="auto"/>
              <w:bottom w:val="single" w:sz="4" w:space="0" w:color="auto"/>
              <w:right w:val="single" w:sz="4" w:space="0" w:color="auto"/>
            </w:tcBorders>
            <w:shd w:val="clear" w:color="000000" w:fill="D8D8D8"/>
            <w:textDirection w:val="btLr"/>
            <w:vAlign w:val="center"/>
            <w:hideMark/>
          </w:tcPr>
          <w:p w:rsidR="00903345" w:rsidRPr="00A738C1" w:rsidRDefault="00903345" w:rsidP="009E6CFC">
            <w:pPr>
              <w:jc w:val="center"/>
              <w:rPr>
                <w:i/>
                <w:iCs/>
                <w:color w:val="000000"/>
                <w:sz w:val="20"/>
                <w:szCs w:val="20"/>
              </w:rPr>
            </w:pPr>
            <w:r w:rsidRPr="00A738C1">
              <w:rPr>
                <w:i/>
                <w:iCs/>
                <w:color w:val="000000"/>
                <w:sz w:val="20"/>
                <w:szCs w:val="20"/>
              </w:rPr>
              <w:t>celkom odpracovaný pracovný čas</w:t>
            </w:r>
          </w:p>
        </w:tc>
        <w:tc>
          <w:tcPr>
            <w:tcW w:w="1187"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03345" w:rsidRPr="00A738C1" w:rsidRDefault="00903345" w:rsidP="009E6CFC">
            <w:pPr>
              <w:jc w:val="center"/>
              <w:rPr>
                <w:i/>
                <w:iCs/>
                <w:color w:val="000000"/>
                <w:sz w:val="20"/>
                <w:szCs w:val="20"/>
              </w:rPr>
            </w:pPr>
            <w:r w:rsidRPr="00A738C1">
              <w:rPr>
                <w:i/>
                <w:iCs/>
                <w:color w:val="000000"/>
                <w:sz w:val="20"/>
                <w:szCs w:val="20"/>
              </w:rPr>
              <w:t>podpis zamestnanca</w:t>
            </w:r>
          </w:p>
        </w:tc>
      </w:tr>
      <w:tr w:rsidR="00903345" w:rsidRPr="00A738C1" w:rsidTr="009E6CFC">
        <w:trPr>
          <w:trHeight w:val="855"/>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903345" w:rsidRPr="00A738C1" w:rsidRDefault="00903345" w:rsidP="009E6CFC">
            <w:pPr>
              <w:rPr>
                <w:i/>
                <w:iCs/>
                <w:color w:val="000000"/>
                <w:sz w:val="20"/>
                <w:szCs w:val="20"/>
              </w:rPr>
            </w:pPr>
          </w:p>
        </w:tc>
        <w:tc>
          <w:tcPr>
            <w:tcW w:w="1837" w:type="dxa"/>
            <w:gridSpan w:val="2"/>
            <w:vMerge/>
            <w:tcBorders>
              <w:top w:val="single" w:sz="4" w:space="0" w:color="auto"/>
              <w:left w:val="single" w:sz="4" w:space="0" w:color="auto"/>
              <w:bottom w:val="single" w:sz="4" w:space="0" w:color="auto"/>
              <w:right w:val="single" w:sz="4" w:space="0" w:color="auto"/>
            </w:tcBorders>
            <w:vAlign w:val="center"/>
            <w:hideMark/>
          </w:tcPr>
          <w:p w:rsidR="00903345" w:rsidRPr="00A738C1" w:rsidRDefault="00903345" w:rsidP="009E6CFC">
            <w:pPr>
              <w:rPr>
                <w:i/>
                <w:iCs/>
                <w:color w:val="000000"/>
                <w:sz w:val="20"/>
                <w:szCs w:val="20"/>
              </w:rPr>
            </w:pPr>
          </w:p>
        </w:tc>
        <w:tc>
          <w:tcPr>
            <w:tcW w:w="1094" w:type="dxa"/>
            <w:gridSpan w:val="2"/>
            <w:tcBorders>
              <w:top w:val="single" w:sz="4" w:space="0" w:color="auto"/>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CVS</w:t>
            </w:r>
          </w:p>
        </w:tc>
        <w:tc>
          <w:tcPr>
            <w:tcW w:w="1160" w:type="dxa"/>
            <w:gridSpan w:val="2"/>
            <w:tcBorders>
              <w:top w:val="single" w:sz="4" w:space="0" w:color="auto"/>
              <w:left w:val="nil"/>
              <w:bottom w:val="single" w:sz="4" w:space="0" w:color="auto"/>
              <w:right w:val="single" w:sz="4" w:space="0" w:color="auto"/>
            </w:tcBorders>
            <w:shd w:val="clear" w:color="000000" w:fill="D8D8D8"/>
            <w:vAlign w:val="center"/>
            <w:hideMark/>
          </w:tcPr>
          <w:p w:rsidR="00903345" w:rsidRPr="00A738C1" w:rsidRDefault="00903345" w:rsidP="009E6CFC">
            <w:pPr>
              <w:jc w:val="center"/>
              <w:rPr>
                <w:i/>
                <w:iCs/>
                <w:color w:val="000000"/>
                <w:sz w:val="20"/>
                <w:szCs w:val="20"/>
              </w:rPr>
            </w:pPr>
            <w:r w:rsidRPr="00A738C1">
              <w:rPr>
                <w:i/>
                <w:iCs/>
                <w:color w:val="000000"/>
                <w:sz w:val="20"/>
                <w:szCs w:val="20"/>
              </w:rPr>
              <w:t>prestávka na jedenie a oddych</w:t>
            </w:r>
          </w:p>
        </w:tc>
        <w:tc>
          <w:tcPr>
            <w:tcW w:w="1094" w:type="dxa"/>
            <w:gridSpan w:val="2"/>
            <w:tcBorders>
              <w:top w:val="single" w:sz="4" w:space="0" w:color="auto"/>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CVS</w:t>
            </w:r>
          </w:p>
        </w:tc>
        <w:tc>
          <w:tcPr>
            <w:tcW w:w="1821" w:type="dxa"/>
            <w:gridSpan w:val="3"/>
            <w:tcBorders>
              <w:top w:val="single" w:sz="4" w:space="0" w:color="auto"/>
              <w:left w:val="nil"/>
              <w:bottom w:val="single" w:sz="4" w:space="0" w:color="auto"/>
              <w:right w:val="single" w:sz="4" w:space="0" w:color="auto"/>
            </w:tcBorders>
            <w:shd w:val="clear" w:color="000000" w:fill="D8D8D8"/>
            <w:vAlign w:val="center"/>
            <w:hideMark/>
          </w:tcPr>
          <w:p w:rsidR="00903345" w:rsidRPr="00A738C1" w:rsidRDefault="00903345" w:rsidP="009E6CFC">
            <w:pPr>
              <w:jc w:val="center"/>
              <w:rPr>
                <w:i/>
                <w:iCs/>
                <w:color w:val="000000"/>
                <w:sz w:val="20"/>
                <w:szCs w:val="20"/>
              </w:rPr>
            </w:pPr>
            <w:r w:rsidRPr="00A738C1">
              <w:rPr>
                <w:i/>
                <w:iCs/>
                <w:color w:val="000000"/>
                <w:sz w:val="20"/>
                <w:szCs w:val="20"/>
              </w:rPr>
              <w:t>lekárske ošetrenie, SČRnaO</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03345" w:rsidRPr="00A738C1" w:rsidRDefault="00903345" w:rsidP="009E6CFC">
            <w:pPr>
              <w:rPr>
                <w:i/>
                <w:iCs/>
                <w:color w:val="000000"/>
                <w:sz w:val="20"/>
                <w:szCs w:val="20"/>
              </w:rPr>
            </w:pPr>
          </w:p>
        </w:tc>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rsidR="00903345" w:rsidRPr="00A738C1" w:rsidRDefault="00903345" w:rsidP="009E6CFC">
            <w:pPr>
              <w:rPr>
                <w:i/>
                <w:iCs/>
                <w:color w:val="000000"/>
                <w:sz w:val="20"/>
                <w:szCs w:val="2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903345" w:rsidRPr="00A738C1" w:rsidRDefault="00903345" w:rsidP="009E6CFC">
            <w:pPr>
              <w:rPr>
                <w:i/>
                <w:iCs/>
                <w:color w:val="000000"/>
                <w:sz w:val="20"/>
                <w:szCs w:val="20"/>
              </w:rPr>
            </w:pPr>
          </w:p>
        </w:tc>
      </w:tr>
      <w:tr w:rsidR="00903345" w:rsidRPr="00A738C1" w:rsidTr="009E6CFC">
        <w:trPr>
          <w:trHeight w:val="255"/>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903345" w:rsidRPr="00A738C1" w:rsidRDefault="00903345" w:rsidP="009E6CFC">
            <w:pPr>
              <w:rPr>
                <w:i/>
                <w:iCs/>
                <w:color w:val="000000"/>
                <w:sz w:val="20"/>
                <w:szCs w:val="20"/>
              </w:rPr>
            </w:pPr>
          </w:p>
        </w:tc>
        <w:tc>
          <w:tcPr>
            <w:tcW w:w="925" w:type="dxa"/>
            <w:tcBorders>
              <w:top w:val="nil"/>
              <w:left w:val="nil"/>
              <w:bottom w:val="single" w:sz="4" w:space="0" w:color="auto"/>
              <w:right w:val="single" w:sz="4" w:space="0" w:color="auto"/>
            </w:tcBorders>
            <w:shd w:val="clear" w:color="000000" w:fill="D8D8D8"/>
            <w:noWrap/>
            <w:vAlign w:val="bottom"/>
            <w:hideMark/>
          </w:tcPr>
          <w:p w:rsidR="00903345" w:rsidRPr="00A738C1" w:rsidRDefault="00903345" w:rsidP="009E6CFC">
            <w:pPr>
              <w:jc w:val="center"/>
              <w:rPr>
                <w:i/>
                <w:iCs/>
                <w:color w:val="000000"/>
                <w:sz w:val="20"/>
                <w:szCs w:val="20"/>
              </w:rPr>
            </w:pPr>
            <w:r w:rsidRPr="00A738C1">
              <w:rPr>
                <w:i/>
                <w:iCs/>
                <w:color w:val="000000"/>
                <w:sz w:val="20"/>
                <w:szCs w:val="20"/>
              </w:rPr>
              <w:t>príchod</w:t>
            </w:r>
          </w:p>
        </w:tc>
        <w:tc>
          <w:tcPr>
            <w:tcW w:w="912" w:type="dxa"/>
            <w:tcBorders>
              <w:top w:val="nil"/>
              <w:left w:val="nil"/>
              <w:bottom w:val="single" w:sz="4" w:space="0" w:color="auto"/>
              <w:right w:val="single" w:sz="4" w:space="0" w:color="auto"/>
            </w:tcBorders>
            <w:shd w:val="clear" w:color="000000" w:fill="D8D8D8"/>
            <w:noWrap/>
            <w:vAlign w:val="bottom"/>
            <w:hideMark/>
          </w:tcPr>
          <w:p w:rsidR="00903345" w:rsidRPr="00A738C1" w:rsidRDefault="00903345" w:rsidP="009E6CFC">
            <w:pPr>
              <w:jc w:val="center"/>
              <w:rPr>
                <w:i/>
                <w:iCs/>
                <w:color w:val="000000"/>
                <w:sz w:val="20"/>
                <w:szCs w:val="20"/>
              </w:rPr>
            </w:pPr>
            <w:r w:rsidRPr="00A738C1">
              <w:rPr>
                <w:i/>
                <w:iCs/>
                <w:color w:val="000000"/>
                <w:sz w:val="20"/>
                <w:szCs w:val="20"/>
              </w:rPr>
              <w:t>odchod</w:t>
            </w:r>
          </w:p>
        </w:tc>
        <w:tc>
          <w:tcPr>
            <w:tcW w:w="547" w:type="dxa"/>
            <w:tcBorders>
              <w:top w:val="nil"/>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 xml:space="preserve">od </w:t>
            </w:r>
          </w:p>
        </w:tc>
        <w:tc>
          <w:tcPr>
            <w:tcW w:w="547" w:type="dxa"/>
            <w:tcBorders>
              <w:top w:val="nil"/>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do</w:t>
            </w:r>
          </w:p>
        </w:tc>
        <w:tc>
          <w:tcPr>
            <w:tcW w:w="580" w:type="dxa"/>
            <w:tcBorders>
              <w:top w:val="nil"/>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 xml:space="preserve">od </w:t>
            </w:r>
          </w:p>
        </w:tc>
        <w:tc>
          <w:tcPr>
            <w:tcW w:w="580" w:type="dxa"/>
            <w:tcBorders>
              <w:top w:val="nil"/>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do</w:t>
            </w:r>
          </w:p>
        </w:tc>
        <w:tc>
          <w:tcPr>
            <w:tcW w:w="547" w:type="dxa"/>
            <w:tcBorders>
              <w:top w:val="nil"/>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 xml:space="preserve">od </w:t>
            </w:r>
          </w:p>
        </w:tc>
        <w:tc>
          <w:tcPr>
            <w:tcW w:w="547" w:type="dxa"/>
            <w:tcBorders>
              <w:top w:val="nil"/>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do</w:t>
            </w:r>
          </w:p>
        </w:tc>
        <w:tc>
          <w:tcPr>
            <w:tcW w:w="547" w:type="dxa"/>
            <w:tcBorders>
              <w:top w:val="nil"/>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 xml:space="preserve">od </w:t>
            </w:r>
          </w:p>
        </w:tc>
        <w:tc>
          <w:tcPr>
            <w:tcW w:w="547" w:type="dxa"/>
            <w:tcBorders>
              <w:top w:val="nil"/>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i/>
                <w:iCs/>
                <w:color w:val="000000"/>
                <w:sz w:val="20"/>
                <w:szCs w:val="20"/>
              </w:rPr>
            </w:pPr>
            <w:r w:rsidRPr="00A738C1">
              <w:rPr>
                <w:i/>
                <w:iCs/>
                <w:color w:val="000000"/>
                <w:sz w:val="20"/>
                <w:szCs w:val="20"/>
              </w:rPr>
              <w:t>do</w:t>
            </w:r>
          </w:p>
        </w:tc>
        <w:tc>
          <w:tcPr>
            <w:tcW w:w="727" w:type="dxa"/>
            <w:tcBorders>
              <w:top w:val="nil"/>
              <w:left w:val="nil"/>
              <w:bottom w:val="single" w:sz="4" w:space="0" w:color="auto"/>
              <w:right w:val="single" w:sz="4" w:space="0" w:color="auto"/>
            </w:tcBorders>
            <w:shd w:val="clear" w:color="000000" w:fill="D8D8D8"/>
            <w:noWrap/>
            <w:vAlign w:val="center"/>
            <w:hideMark/>
          </w:tcPr>
          <w:p w:rsidR="00903345" w:rsidRPr="00A738C1" w:rsidRDefault="00903345" w:rsidP="009E6CFC">
            <w:pPr>
              <w:jc w:val="center"/>
              <w:rPr>
                <w:color w:val="000000"/>
                <w:sz w:val="20"/>
                <w:szCs w:val="20"/>
              </w:rPr>
            </w:pPr>
            <w:r w:rsidRPr="00A738C1">
              <w:rPr>
                <w:color w:val="000000"/>
                <w:sz w:val="20"/>
                <w:szCs w:val="20"/>
              </w:rPr>
              <w:t>Σ</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03345" w:rsidRPr="00A738C1" w:rsidRDefault="00903345" w:rsidP="009E6CFC">
            <w:pPr>
              <w:rPr>
                <w:i/>
                <w:iCs/>
                <w:color w:val="000000"/>
                <w:sz w:val="20"/>
                <w:szCs w:val="20"/>
              </w:rPr>
            </w:pPr>
          </w:p>
        </w:tc>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rsidR="00903345" w:rsidRPr="00A738C1" w:rsidRDefault="00903345" w:rsidP="009E6CFC">
            <w:pPr>
              <w:rPr>
                <w:i/>
                <w:iCs/>
                <w:color w:val="000000"/>
                <w:sz w:val="20"/>
                <w:szCs w:val="2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903345" w:rsidRPr="00A738C1" w:rsidRDefault="00903345" w:rsidP="009E6CFC">
            <w:pPr>
              <w:rPr>
                <w:i/>
                <w:iCs/>
                <w:color w:val="000000"/>
                <w:sz w:val="20"/>
                <w:szCs w:val="20"/>
              </w:rPr>
            </w:pP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3</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4</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5</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6</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7</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8</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9</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10</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11</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12</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13</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14</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15</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16</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17</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18</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19</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20</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21</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22</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23</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24</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25</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26</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27</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28</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29</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30</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rPr>
            </w:pPr>
            <w:r w:rsidRPr="00A738C1">
              <w:rPr>
                <w:color w:val="000000"/>
              </w:rPr>
              <w:t>31</w:t>
            </w:r>
          </w:p>
        </w:tc>
        <w:tc>
          <w:tcPr>
            <w:tcW w:w="92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46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45" w:rsidRPr="00A738C1" w:rsidRDefault="00903345" w:rsidP="009E6CFC">
            <w:pPr>
              <w:jc w:val="center"/>
              <w:rPr>
                <w:b/>
                <w:bCs/>
                <w:color w:val="000000"/>
                <w:sz w:val="20"/>
                <w:szCs w:val="20"/>
              </w:rPr>
            </w:pPr>
            <w:r w:rsidRPr="00A738C1">
              <w:rPr>
                <w:b/>
                <w:bCs/>
                <w:color w:val="000000"/>
                <w:sz w:val="20"/>
                <w:szCs w:val="20"/>
              </w:rPr>
              <w:t>celkom</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54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rPr>
            </w:pPr>
            <w:r w:rsidRPr="00A738C1">
              <w:rPr>
                <w:color w:val="000000"/>
              </w:rPr>
              <w:t> </w:t>
            </w:r>
          </w:p>
        </w:tc>
      </w:tr>
      <w:tr w:rsidR="00903345" w:rsidRPr="00A738C1" w:rsidTr="009E6CFC">
        <w:trPr>
          <w:trHeight w:hRule="exact" w:val="255"/>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72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9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863" w:type="dxa"/>
            <w:gridSpan w:val="2"/>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118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r>
      <w:tr w:rsidR="00903345" w:rsidRPr="00A738C1" w:rsidTr="009E6CFC">
        <w:trPr>
          <w:trHeight w:hRule="exact" w:val="255"/>
          <w:jc w:val="center"/>
        </w:trPr>
        <w:tc>
          <w:tcPr>
            <w:tcW w:w="4057" w:type="dxa"/>
            <w:gridSpan w:val="6"/>
            <w:tcBorders>
              <w:top w:val="nil"/>
              <w:left w:val="nil"/>
              <w:bottom w:val="nil"/>
              <w:right w:val="nil"/>
            </w:tcBorders>
            <w:shd w:val="clear" w:color="auto" w:fill="auto"/>
            <w:noWrap/>
            <w:vAlign w:val="bottom"/>
            <w:hideMark/>
          </w:tcPr>
          <w:p w:rsidR="00903345" w:rsidRPr="00A738C1" w:rsidRDefault="00903345" w:rsidP="009E6CFC">
            <w:pPr>
              <w:rPr>
                <w:color w:val="000000"/>
              </w:rPr>
            </w:pPr>
            <w:r w:rsidRPr="00A738C1">
              <w:rPr>
                <w:color w:val="000000"/>
              </w:rPr>
              <w:t>Schválil: ______________________</w:t>
            </w: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2368" w:type="dxa"/>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903345" w:rsidRPr="00A738C1" w:rsidRDefault="00903345" w:rsidP="009E6CFC">
            <w:pPr>
              <w:jc w:val="center"/>
              <w:rPr>
                <w:color w:val="000000"/>
                <w:sz w:val="20"/>
                <w:szCs w:val="20"/>
              </w:rPr>
            </w:pPr>
            <w:r w:rsidRPr="00A738C1">
              <w:rPr>
                <w:color w:val="000000"/>
                <w:sz w:val="20"/>
                <w:szCs w:val="20"/>
              </w:rPr>
              <w:t>REKAPITULÁCIA</w:t>
            </w:r>
          </w:p>
        </w:tc>
        <w:tc>
          <w:tcPr>
            <w:tcW w:w="1688"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903345" w:rsidRPr="00A738C1" w:rsidRDefault="00903345" w:rsidP="009E6CFC">
            <w:pPr>
              <w:jc w:val="center"/>
              <w:rPr>
                <w:color w:val="000000"/>
                <w:sz w:val="20"/>
                <w:szCs w:val="20"/>
              </w:rPr>
            </w:pPr>
            <w:r w:rsidRPr="00A738C1">
              <w:rPr>
                <w:color w:val="000000"/>
                <w:sz w:val="20"/>
                <w:szCs w:val="20"/>
              </w:rPr>
              <w:t>dni</w:t>
            </w:r>
          </w:p>
        </w:tc>
        <w:tc>
          <w:tcPr>
            <w:tcW w:w="1357"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903345" w:rsidRPr="00A738C1" w:rsidRDefault="00903345" w:rsidP="009E6CFC">
            <w:pPr>
              <w:jc w:val="center"/>
              <w:rPr>
                <w:color w:val="000000"/>
                <w:sz w:val="20"/>
                <w:szCs w:val="20"/>
              </w:rPr>
            </w:pPr>
            <w:r w:rsidRPr="00A738C1">
              <w:rPr>
                <w:color w:val="000000"/>
                <w:sz w:val="20"/>
                <w:szCs w:val="20"/>
              </w:rPr>
              <w:t>hodiny</w:t>
            </w:r>
          </w:p>
        </w:tc>
      </w:tr>
      <w:tr w:rsidR="00903345" w:rsidRPr="00A738C1" w:rsidTr="009E6CFC">
        <w:trPr>
          <w:trHeight w:hRule="exact" w:val="255"/>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23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45" w:rsidRPr="00A738C1" w:rsidRDefault="00903345" w:rsidP="009E6CFC">
            <w:pPr>
              <w:rPr>
                <w:color w:val="000000"/>
                <w:sz w:val="20"/>
                <w:szCs w:val="20"/>
              </w:rPr>
            </w:pPr>
            <w:r w:rsidRPr="00A738C1">
              <w:rPr>
                <w:color w:val="000000"/>
                <w:sz w:val="20"/>
                <w:szCs w:val="20"/>
              </w:rPr>
              <w:t>odpracované/čistý čas</w:t>
            </w:r>
          </w:p>
        </w:tc>
        <w:tc>
          <w:tcPr>
            <w:tcW w:w="1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sz w:val="20"/>
                <w:szCs w:val="20"/>
              </w:rPr>
            </w:pPr>
            <w:r w:rsidRPr="00A738C1">
              <w:rPr>
                <w:color w:val="000000"/>
                <w:sz w:val="20"/>
                <w:szCs w:val="20"/>
              </w:rPr>
              <w:t> </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r>
      <w:tr w:rsidR="00903345" w:rsidRPr="00A738C1" w:rsidTr="009E6CFC">
        <w:trPr>
          <w:trHeight w:hRule="exact" w:val="255"/>
          <w:jc w:val="center"/>
        </w:trPr>
        <w:tc>
          <w:tcPr>
            <w:tcW w:w="4057" w:type="dxa"/>
            <w:gridSpan w:val="6"/>
            <w:tcBorders>
              <w:top w:val="nil"/>
              <w:left w:val="nil"/>
              <w:bottom w:val="nil"/>
              <w:right w:val="nil"/>
            </w:tcBorders>
            <w:shd w:val="clear" w:color="auto" w:fill="auto"/>
            <w:noWrap/>
            <w:vAlign w:val="bottom"/>
            <w:hideMark/>
          </w:tcPr>
          <w:p w:rsidR="00903345" w:rsidRPr="00A738C1" w:rsidRDefault="00903345" w:rsidP="009E6CFC">
            <w:pPr>
              <w:rPr>
                <w:color w:val="000000"/>
              </w:rPr>
            </w:pPr>
            <w:r w:rsidRPr="00A738C1">
              <w:rPr>
                <w:color w:val="000000"/>
              </w:rPr>
              <w:t>Kontroloval: ____________________</w:t>
            </w: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23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45" w:rsidRPr="00A738C1" w:rsidRDefault="00903345" w:rsidP="009E6CFC">
            <w:pPr>
              <w:rPr>
                <w:color w:val="000000"/>
                <w:sz w:val="20"/>
                <w:szCs w:val="20"/>
              </w:rPr>
            </w:pPr>
            <w:r w:rsidRPr="00A738C1">
              <w:rPr>
                <w:color w:val="000000"/>
                <w:sz w:val="20"/>
                <w:szCs w:val="20"/>
              </w:rPr>
              <w:t>nadčasy</w:t>
            </w:r>
          </w:p>
        </w:tc>
        <w:tc>
          <w:tcPr>
            <w:tcW w:w="1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sz w:val="20"/>
                <w:szCs w:val="20"/>
              </w:rPr>
            </w:pPr>
            <w:r w:rsidRPr="00A738C1">
              <w:rPr>
                <w:color w:val="000000"/>
                <w:sz w:val="20"/>
                <w:szCs w:val="20"/>
              </w:rPr>
              <w:t> </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r>
      <w:tr w:rsidR="00903345" w:rsidRPr="00A738C1" w:rsidTr="009E6CFC">
        <w:trPr>
          <w:trHeight w:hRule="exact" w:val="255"/>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23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45" w:rsidRPr="00A738C1" w:rsidRDefault="00903345" w:rsidP="009E6CFC">
            <w:pPr>
              <w:rPr>
                <w:color w:val="000000"/>
                <w:sz w:val="20"/>
                <w:szCs w:val="20"/>
              </w:rPr>
            </w:pPr>
            <w:r w:rsidRPr="00A738C1">
              <w:rPr>
                <w:color w:val="000000"/>
                <w:sz w:val="20"/>
                <w:szCs w:val="20"/>
              </w:rPr>
              <w:t>dovolenka</w:t>
            </w:r>
          </w:p>
        </w:tc>
        <w:tc>
          <w:tcPr>
            <w:tcW w:w="1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sz w:val="20"/>
                <w:szCs w:val="20"/>
              </w:rPr>
            </w:pPr>
            <w:r w:rsidRPr="00A738C1">
              <w:rPr>
                <w:color w:val="000000"/>
                <w:sz w:val="20"/>
                <w:szCs w:val="20"/>
              </w:rPr>
              <w:t> </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r>
      <w:tr w:rsidR="00903345" w:rsidRPr="00A738C1" w:rsidTr="009E6CFC">
        <w:trPr>
          <w:trHeight w:hRule="exact" w:val="255"/>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23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45" w:rsidRPr="00A738C1" w:rsidRDefault="00903345" w:rsidP="009E6CFC">
            <w:pPr>
              <w:rPr>
                <w:color w:val="000000"/>
                <w:sz w:val="20"/>
                <w:szCs w:val="20"/>
              </w:rPr>
            </w:pPr>
            <w:r w:rsidRPr="00A738C1">
              <w:rPr>
                <w:color w:val="000000"/>
                <w:sz w:val="20"/>
                <w:szCs w:val="20"/>
              </w:rPr>
              <w:t>sviatky</w:t>
            </w:r>
          </w:p>
        </w:tc>
        <w:tc>
          <w:tcPr>
            <w:tcW w:w="1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sz w:val="20"/>
                <w:szCs w:val="20"/>
              </w:rPr>
            </w:pPr>
            <w:r w:rsidRPr="00A738C1">
              <w:rPr>
                <w:color w:val="000000"/>
                <w:sz w:val="20"/>
                <w:szCs w:val="20"/>
              </w:rPr>
              <w:t> </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r>
      <w:tr w:rsidR="00903345" w:rsidRPr="00A738C1" w:rsidTr="009E6CFC">
        <w:trPr>
          <w:trHeight w:hRule="exact" w:val="255"/>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23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45" w:rsidRPr="00A738C1" w:rsidRDefault="00903345" w:rsidP="009E6CFC">
            <w:pPr>
              <w:rPr>
                <w:color w:val="000000"/>
                <w:sz w:val="20"/>
                <w:szCs w:val="20"/>
              </w:rPr>
            </w:pPr>
            <w:r w:rsidRPr="00A738C1">
              <w:rPr>
                <w:color w:val="000000"/>
                <w:sz w:val="20"/>
                <w:szCs w:val="20"/>
              </w:rPr>
              <w:t>OČR, PN</w:t>
            </w:r>
          </w:p>
        </w:tc>
        <w:tc>
          <w:tcPr>
            <w:tcW w:w="1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sz w:val="20"/>
                <w:szCs w:val="20"/>
              </w:rPr>
            </w:pPr>
            <w:r w:rsidRPr="00A738C1">
              <w:rPr>
                <w:color w:val="000000"/>
                <w:sz w:val="20"/>
                <w:szCs w:val="20"/>
              </w:rPr>
              <w:t> </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r>
      <w:tr w:rsidR="00903345" w:rsidRPr="00A738C1" w:rsidTr="009E6CFC">
        <w:trPr>
          <w:trHeight w:hRule="exact" w:val="255"/>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23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45" w:rsidRPr="00A738C1" w:rsidRDefault="00903345" w:rsidP="009E6CFC">
            <w:pPr>
              <w:rPr>
                <w:color w:val="000000"/>
                <w:sz w:val="20"/>
                <w:szCs w:val="20"/>
              </w:rPr>
            </w:pPr>
            <w:r w:rsidRPr="00A738C1">
              <w:rPr>
                <w:color w:val="000000"/>
                <w:sz w:val="20"/>
                <w:szCs w:val="20"/>
              </w:rPr>
              <w:t>lekárske ošetrenie</w:t>
            </w:r>
          </w:p>
        </w:tc>
        <w:tc>
          <w:tcPr>
            <w:tcW w:w="1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sz w:val="20"/>
                <w:szCs w:val="20"/>
              </w:rPr>
            </w:pPr>
            <w:r w:rsidRPr="00A738C1">
              <w:rPr>
                <w:color w:val="000000"/>
                <w:sz w:val="20"/>
                <w:szCs w:val="20"/>
              </w:rPr>
              <w:t> </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r>
      <w:tr w:rsidR="00903345" w:rsidRPr="00A738C1" w:rsidTr="009E6CFC">
        <w:trPr>
          <w:trHeight w:hRule="exact" w:val="255"/>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23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3345" w:rsidRPr="00A738C1" w:rsidRDefault="00903345" w:rsidP="009E6CFC">
            <w:pPr>
              <w:rPr>
                <w:color w:val="000000"/>
                <w:sz w:val="20"/>
                <w:szCs w:val="20"/>
              </w:rPr>
            </w:pPr>
            <w:r w:rsidRPr="00A738C1">
              <w:rPr>
                <w:color w:val="000000"/>
                <w:sz w:val="20"/>
                <w:szCs w:val="20"/>
              </w:rPr>
              <w:t>SČR naO (sprevádzanie dieťaťa)</w:t>
            </w:r>
          </w:p>
        </w:tc>
        <w:tc>
          <w:tcPr>
            <w:tcW w:w="995" w:type="dxa"/>
            <w:tcBorders>
              <w:top w:val="nil"/>
              <w:left w:val="nil"/>
              <w:bottom w:val="single" w:sz="4" w:space="0" w:color="auto"/>
              <w:right w:val="nil"/>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c>
          <w:tcPr>
            <w:tcW w:w="693" w:type="dxa"/>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r>
      <w:tr w:rsidR="00903345" w:rsidRPr="00A738C1" w:rsidTr="009E6CFC">
        <w:trPr>
          <w:trHeight w:hRule="exact" w:val="255"/>
          <w:jc w:val="center"/>
        </w:trPr>
        <w:tc>
          <w:tcPr>
            <w:tcW w:w="546"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25"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912"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80"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547" w:type="dxa"/>
            <w:tcBorders>
              <w:top w:val="nil"/>
              <w:left w:val="nil"/>
              <w:bottom w:val="nil"/>
              <w:right w:val="nil"/>
            </w:tcBorders>
            <w:shd w:val="clear" w:color="auto" w:fill="auto"/>
            <w:noWrap/>
            <w:vAlign w:val="bottom"/>
            <w:hideMark/>
          </w:tcPr>
          <w:p w:rsidR="00903345" w:rsidRPr="00A738C1" w:rsidRDefault="00903345" w:rsidP="009E6CFC">
            <w:pPr>
              <w:rPr>
                <w:color w:val="000000"/>
              </w:rPr>
            </w:pPr>
          </w:p>
        </w:tc>
        <w:tc>
          <w:tcPr>
            <w:tcW w:w="23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45" w:rsidRPr="00A738C1" w:rsidRDefault="00903345" w:rsidP="009E6CFC">
            <w:pPr>
              <w:rPr>
                <w:color w:val="000000"/>
                <w:sz w:val="20"/>
                <w:szCs w:val="20"/>
              </w:rPr>
            </w:pPr>
            <w:r w:rsidRPr="00A738C1">
              <w:rPr>
                <w:color w:val="000000"/>
                <w:sz w:val="20"/>
                <w:szCs w:val="20"/>
              </w:rPr>
              <w:t>CVS</w:t>
            </w:r>
          </w:p>
        </w:tc>
        <w:tc>
          <w:tcPr>
            <w:tcW w:w="1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345" w:rsidRPr="00A738C1" w:rsidRDefault="00903345" w:rsidP="009E6CFC">
            <w:pPr>
              <w:jc w:val="center"/>
              <w:rPr>
                <w:color w:val="000000"/>
                <w:sz w:val="20"/>
                <w:szCs w:val="20"/>
              </w:rPr>
            </w:pPr>
            <w:r w:rsidRPr="00A738C1">
              <w:rPr>
                <w:color w:val="000000"/>
                <w:sz w:val="20"/>
                <w:szCs w:val="20"/>
              </w:rPr>
              <w:t> </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03345" w:rsidRPr="00A738C1" w:rsidRDefault="00903345" w:rsidP="009E6CFC">
            <w:pPr>
              <w:rPr>
                <w:color w:val="000000"/>
                <w:sz w:val="20"/>
                <w:szCs w:val="20"/>
              </w:rPr>
            </w:pPr>
            <w:r w:rsidRPr="00A738C1">
              <w:rPr>
                <w:color w:val="000000"/>
                <w:sz w:val="20"/>
                <w:szCs w:val="20"/>
              </w:rPr>
              <w:t> </w:t>
            </w:r>
          </w:p>
        </w:tc>
      </w:tr>
    </w:tbl>
    <w:p w:rsidR="00903345" w:rsidRDefault="00903345"/>
    <w:sectPr w:rsidR="00903345" w:rsidSect="00B223D4">
      <w:type w:val="continuous"/>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77A" w:rsidRDefault="005C577A">
      <w:r>
        <w:separator/>
      </w:r>
    </w:p>
  </w:endnote>
  <w:endnote w:type="continuationSeparator" w:id="1">
    <w:p w:rsidR="005C577A" w:rsidRDefault="005C5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9E" w:rsidRDefault="00227A7F">
    <w:pPr>
      <w:pStyle w:val="Pta"/>
      <w:framePr w:wrap="around" w:vAnchor="text" w:hAnchor="margin" w:xAlign="right" w:y="1"/>
      <w:rPr>
        <w:rStyle w:val="slostrany"/>
      </w:rPr>
    </w:pPr>
    <w:r>
      <w:rPr>
        <w:rStyle w:val="slostrany"/>
      </w:rPr>
      <w:fldChar w:fldCharType="begin"/>
    </w:r>
    <w:r w:rsidR="006A0A9E">
      <w:rPr>
        <w:rStyle w:val="slostrany"/>
      </w:rPr>
      <w:instrText xml:space="preserve">PAGE  </w:instrText>
    </w:r>
    <w:r>
      <w:rPr>
        <w:rStyle w:val="slostrany"/>
      </w:rPr>
      <w:fldChar w:fldCharType="end"/>
    </w:r>
  </w:p>
  <w:p w:rsidR="006A0A9E" w:rsidRDefault="006A0A9E">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9E" w:rsidRDefault="00227A7F">
    <w:pPr>
      <w:pStyle w:val="Pta"/>
      <w:jc w:val="center"/>
    </w:pPr>
    <w:fldSimple w:instr=" PAGE   \* MERGEFORMAT ">
      <w:r w:rsidR="00A9102C">
        <w:rPr>
          <w:noProof/>
        </w:rPr>
        <w:t>36</w:t>
      </w:r>
    </w:fldSimple>
  </w:p>
  <w:p w:rsidR="006A0A9E" w:rsidRDefault="006A0A9E">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235"/>
      <w:docPartObj>
        <w:docPartGallery w:val="Page Numbers (Bottom of Page)"/>
        <w:docPartUnique/>
      </w:docPartObj>
    </w:sdtPr>
    <w:sdtContent>
      <w:p w:rsidR="006A0A9E" w:rsidRDefault="00227A7F">
        <w:pPr>
          <w:pStyle w:val="Pta"/>
          <w:jc w:val="center"/>
        </w:pPr>
        <w:r>
          <w:fldChar w:fldCharType="begin"/>
        </w:r>
        <w:r w:rsidR="00BF7333">
          <w:instrText xml:space="preserve"> PAGE   \* MERGEFORMAT </w:instrText>
        </w:r>
        <w:r>
          <w:fldChar w:fldCharType="separate"/>
        </w:r>
        <w:r w:rsidR="00A9102C">
          <w:rPr>
            <w:noProof/>
          </w:rPr>
          <w:t>1</w:t>
        </w:r>
        <w:r>
          <w:fldChar w:fldCharType="end"/>
        </w:r>
      </w:p>
    </w:sdtContent>
  </w:sdt>
  <w:p w:rsidR="006A0A9E" w:rsidRDefault="006A0A9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77A" w:rsidRDefault="005C577A">
      <w:r>
        <w:separator/>
      </w:r>
    </w:p>
  </w:footnote>
  <w:footnote w:type="continuationSeparator" w:id="1">
    <w:p w:rsidR="005C577A" w:rsidRDefault="005C5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9E" w:rsidRPr="00AD0E8F" w:rsidRDefault="00A9102C" w:rsidP="00E312A3">
    <w:pPr>
      <w:pStyle w:val="Hlavika"/>
      <w:tabs>
        <w:tab w:val="left" w:pos="1080"/>
        <w:tab w:val="center" w:pos="4890"/>
      </w:tabs>
      <w:ind w:firstLine="708"/>
      <w:rPr>
        <w:b/>
        <w:sz w:val="22"/>
        <w:szCs w:val="30"/>
      </w:rPr>
    </w:pPr>
    <w:r>
      <w:rPr>
        <w:b/>
        <w:i/>
        <w:noProof/>
        <w:sz w:val="36"/>
        <w:szCs w:val="36"/>
      </w:rPr>
      <w:drawing>
        <wp:anchor distT="0" distB="0" distL="114300" distR="114300" simplePos="0" relativeHeight="251664384" behindDoc="1" locked="0" layoutInCell="1" allowOverlap="1">
          <wp:simplePos x="0" y="0"/>
          <wp:positionH relativeFrom="column">
            <wp:posOffset>-301625</wp:posOffset>
          </wp:positionH>
          <wp:positionV relativeFrom="paragraph">
            <wp:posOffset>-137160</wp:posOffset>
          </wp:positionV>
          <wp:extent cx="803910" cy="548640"/>
          <wp:effectExtent l="19050" t="0" r="0" b="0"/>
          <wp:wrapTight wrapText="bothSides">
            <wp:wrapPolygon edited="0">
              <wp:start x="-512" y="0"/>
              <wp:lineTo x="-512" y="21000"/>
              <wp:lineTo x="21498" y="21000"/>
              <wp:lineTo x="21498" y="0"/>
              <wp:lineTo x="-512"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srcRect l="21613" t="20621" r="22121" b="24251"/>
                  <a:stretch>
                    <a:fillRect/>
                  </a:stretch>
                </pic:blipFill>
                <pic:spPr bwMode="auto">
                  <a:xfrm>
                    <a:off x="0" y="0"/>
                    <a:ext cx="803910" cy="548640"/>
                  </a:xfrm>
                  <a:prstGeom prst="rect">
                    <a:avLst/>
                  </a:prstGeom>
                  <a:noFill/>
                  <a:ln w="9525">
                    <a:noFill/>
                    <a:miter lim="800000"/>
                    <a:headEnd/>
                    <a:tailEnd/>
                  </a:ln>
                </pic:spPr>
              </pic:pic>
            </a:graphicData>
          </a:graphic>
        </wp:anchor>
      </w:drawing>
    </w:r>
    <w:r w:rsidR="006A0A9E">
      <w:rPr>
        <w:b/>
        <w:sz w:val="22"/>
        <w:szCs w:val="30"/>
      </w:rPr>
      <w:tab/>
    </w:r>
    <w:r w:rsidR="006A0A9E">
      <w:rPr>
        <w:b/>
        <w:sz w:val="22"/>
        <w:szCs w:val="30"/>
      </w:rPr>
      <w:tab/>
    </w:r>
    <w:r w:rsidR="006A0A9E" w:rsidRPr="00AD0E8F">
      <w:rPr>
        <w:b/>
        <w:sz w:val="22"/>
        <w:szCs w:val="30"/>
      </w:rPr>
      <w:t xml:space="preserve">Základná škola </w:t>
    </w:r>
    <w:r>
      <w:rPr>
        <w:b/>
        <w:sz w:val="22"/>
        <w:szCs w:val="30"/>
      </w:rPr>
      <w:t>s materskou školou</w:t>
    </w:r>
    <w:r w:rsidR="006A0A9E" w:rsidRPr="00AD0E8F">
      <w:rPr>
        <w:b/>
        <w:sz w:val="22"/>
        <w:szCs w:val="30"/>
      </w:rPr>
      <w:t>- Alapiskola</w:t>
    </w:r>
    <w:r>
      <w:rPr>
        <w:b/>
        <w:sz w:val="22"/>
        <w:szCs w:val="30"/>
      </w:rPr>
      <w:t xml:space="preserve"> és Óvoda</w:t>
    </w:r>
    <w:r w:rsidR="006A0A9E" w:rsidRPr="00AD0E8F">
      <w:rPr>
        <w:b/>
        <w:sz w:val="22"/>
        <w:szCs w:val="30"/>
      </w:rPr>
      <w:t xml:space="preserve"> Bátka, Bátka 172, 980 21</w:t>
    </w:r>
  </w:p>
  <w:p w:rsidR="006A0A9E" w:rsidRDefault="006A0A9E" w:rsidP="00E312A3">
    <w:pPr>
      <w:pStyle w:val="Hlavika"/>
      <w:rPr>
        <w:rFonts w:ascii="Cambria" w:hAnsi="Cambria"/>
        <w:sz w:val="18"/>
      </w:rPr>
    </w:pPr>
  </w:p>
  <w:p w:rsidR="006A0A9E" w:rsidRDefault="006A0A9E" w:rsidP="00E312A3">
    <w:pPr>
      <w:pStyle w:val="Hlavika"/>
      <w:pBdr>
        <w:bottom w:val="single" w:sz="12" w:space="1" w:color="auto"/>
      </w:pBdr>
      <w:rPr>
        <w:rFonts w:ascii="Cambria" w:hAnsi="Cambria"/>
        <w:sz w:val="18"/>
      </w:rPr>
    </w:pPr>
  </w:p>
  <w:p w:rsidR="006A0A9E" w:rsidRPr="00E312A3" w:rsidRDefault="006A0A9E" w:rsidP="00E312A3">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9E" w:rsidRPr="00AD0E8F" w:rsidRDefault="006A0A9E" w:rsidP="00AD0E8F">
    <w:pPr>
      <w:pStyle w:val="Hlavika"/>
      <w:ind w:firstLine="708"/>
      <w:jc w:val="center"/>
      <w:rPr>
        <w:rFonts w:ascii="Cambria" w:hAnsi="Cambria"/>
        <w:b/>
        <w:sz w:val="2"/>
        <w:szCs w:val="30"/>
      </w:rPr>
    </w:pPr>
  </w:p>
  <w:p w:rsidR="006A0A9E" w:rsidRPr="00AD0E8F" w:rsidRDefault="00D2446B" w:rsidP="00AD0E8F">
    <w:pPr>
      <w:pStyle w:val="Hlavika"/>
      <w:ind w:firstLine="708"/>
      <w:jc w:val="center"/>
      <w:rPr>
        <w:b/>
        <w:sz w:val="22"/>
        <w:szCs w:val="30"/>
      </w:rPr>
    </w:pPr>
    <w:r>
      <w:rPr>
        <w:rFonts w:ascii="Cambria" w:hAnsi="Cambria"/>
        <w:b/>
        <w:noProof/>
        <w:sz w:val="22"/>
      </w:rPr>
      <w:drawing>
        <wp:anchor distT="0" distB="0" distL="114300" distR="114300" simplePos="0" relativeHeight="251663360" behindDoc="0" locked="0" layoutInCell="1" allowOverlap="1">
          <wp:simplePos x="0" y="0"/>
          <wp:positionH relativeFrom="column">
            <wp:posOffset>-240665</wp:posOffset>
          </wp:positionH>
          <wp:positionV relativeFrom="paragraph">
            <wp:posOffset>46355</wp:posOffset>
          </wp:positionV>
          <wp:extent cx="963930" cy="662940"/>
          <wp:effectExtent l="19050" t="0" r="7620" b="0"/>
          <wp:wrapNone/>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1396" t="17105" r="20000" b="25658"/>
                  <a:stretch>
                    <a:fillRect/>
                  </a:stretch>
                </pic:blipFill>
                <pic:spPr bwMode="auto">
                  <a:xfrm>
                    <a:off x="0" y="0"/>
                    <a:ext cx="963930" cy="662940"/>
                  </a:xfrm>
                  <a:prstGeom prst="rect">
                    <a:avLst/>
                  </a:prstGeom>
                  <a:noFill/>
                  <a:ln w="9525">
                    <a:noFill/>
                    <a:miter lim="800000"/>
                    <a:headEnd/>
                    <a:tailEnd/>
                  </a:ln>
                </pic:spPr>
              </pic:pic>
            </a:graphicData>
          </a:graphic>
        </wp:anchor>
      </w:drawing>
    </w:r>
    <w:r>
      <w:rPr>
        <w:rFonts w:ascii="Cambria" w:hAnsi="Cambria"/>
        <w:b/>
        <w:noProof/>
        <w:sz w:val="22"/>
      </w:rPr>
      <w:t xml:space="preserve"> </w:t>
    </w:r>
    <w:r w:rsidR="006A0A9E" w:rsidRPr="00AD0E8F">
      <w:rPr>
        <w:rFonts w:ascii="Cambria" w:hAnsi="Cambria"/>
        <w:b/>
        <w:sz w:val="22"/>
      </w:rPr>
      <w:t xml:space="preserve"> </w:t>
    </w:r>
    <w:r w:rsidR="006A0A9E" w:rsidRPr="00AD0E8F">
      <w:rPr>
        <w:b/>
        <w:sz w:val="22"/>
        <w:szCs w:val="30"/>
      </w:rPr>
      <w:t>Základná škola</w:t>
    </w:r>
    <w:r w:rsidR="00F3670B">
      <w:rPr>
        <w:b/>
        <w:sz w:val="22"/>
        <w:szCs w:val="30"/>
      </w:rPr>
      <w:t xml:space="preserve"> s materskou školou</w:t>
    </w:r>
    <w:r w:rsidR="006A0A9E" w:rsidRPr="00AD0E8F">
      <w:rPr>
        <w:b/>
        <w:sz w:val="22"/>
        <w:szCs w:val="30"/>
      </w:rPr>
      <w:t xml:space="preserve"> - Alapiskola </w:t>
    </w:r>
    <w:r w:rsidR="00F3670B">
      <w:rPr>
        <w:b/>
        <w:sz w:val="22"/>
        <w:szCs w:val="30"/>
      </w:rPr>
      <w:t xml:space="preserve">és Óvoda </w:t>
    </w:r>
    <w:r w:rsidR="006A0A9E" w:rsidRPr="00AD0E8F">
      <w:rPr>
        <w:b/>
        <w:sz w:val="22"/>
        <w:szCs w:val="30"/>
      </w:rPr>
      <w:t>Bátka 172, 980 21</w:t>
    </w:r>
  </w:p>
  <w:p w:rsidR="006A0A9E" w:rsidRDefault="006A0A9E" w:rsidP="00AD0E8F">
    <w:pPr>
      <w:pStyle w:val="Hlavika"/>
      <w:rPr>
        <w:rFonts w:ascii="Cambria" w:hAnsi="Cambria"/>
        <w:sz w:val="18"/>
      </w:rPr>
    </w:pPr>
  </w:p>
  <w:p w:rsidR="006A0A9E" w:rsidRDefault="006A0A9E" w:rsidP="00AD0E8F">
    <w:pPr>
      <w:pStyle w:val="Hlavika"/>
      <w:pBdr>
        <w:bottom w:val="single" w:sz="12" w:space="1" w:color="auto"/>
      </w:pBdr>
      <w:rPr>
        <w:rFonts w:ascii="Cambria" w:hAnsi="Cambria"/>
        <w:sz w:val="18"/>
      </w:rPr>
    </w:pPr>
  </w:p>
  <w:p w:rsidR="006A0A9E" w:rsidRPr="00F21ECD" w:rsidRDefault="006A0A9E" w:rsidP="00AD0E8F">
    <w:pPr>
      <w:pStyle w:val="Hlavika"/>
      <w:ind w:firstLine="708"/>
      <w:jc w:val="center"/>
      <w:rPr>
        <w:rFonts w:ascii="Cambria" w:hAnsi="Cambria"/>
        <w:b/>
        <w:szCs w:val="30"/>
      </w:rPr>
    </w:pPr>
  </w:p>
  <w:p w:rsidR="006A0A9E" w:rsidRDefault="006A0A9E">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9E0"/>
    <w:multiLevelType w:val="hybridMultilevel"/>
    <w:tmpl w:val="6FC2D3D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A8840E4"/>
    <w:multiLevelType w:val="hybridMultilevel"/>
    <w:tmpl w:val="76C6F4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B0147CE"/>
    <w:multiLevelType w:val="hybridMultilevel"/>
    <w:tmpl w:val="C2D877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3E7C0C"/>
    <w:multiLevelType w:val="hybridMultilevel"/>
    <w:tmpl w:val="7DE2D9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6294F13"/>
    <w:multiLevelType w:val="hybridMultilevel"/>
    <w:tmpl w:val="A66853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A8B57DD"/>
    <w:multiLevelType w:val="hybridMultilevel"/>
    <w:tmpl w:val="81EA4F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AE137F8"/>
    <w:multiLevelType w:val="hybridMultilevel"/>
    <w:tmpl w:val="C21ADDEC"/>
    <w:lvl w:ilvl="0" w:tplc="041B0017">
      <w:start w:val="1"/>
      <w:numFmt w:val="lowerLetter"/>
      <w:lvlText w:val="%1)"/>
      <w:lvlJc w:val="left"/>
      <w:pPr>
        <w:ind w:left="717" w:hanging="360"/>
      </w:pPr>
      <w:rPr>
        <w:rFonts w:cs="Times New Roman"/>
      </w:rPr>
    </w:lvl>
    <w:lvl w:ilvl="1" w:tplc="041B0019">
      <w:start w:val="1"/>
      <w:numFmt w:val="lowerLetter"/>
      <w:lvlText w:val="%2."/>
      <w:lvlJc w:val="left"/>
      <w:pPr>
        <w:ind w:left="1437" w:hanging="360"/>
      </w:pPr>
      <w:rPr>
        <w:rFonts w:cs="Times New Roman"/>
      </w:rPr>
    </w:lvl>
    <w:lvl w:ilvl="2" w:tplc="041B001B">
      <w:start w:val="1"/>
      <w:numFmt w:val="lowerRoman"/>
      <w:lvlText w:val="%3."/>
      <w:lvlJc w:val="right"/>
      <w:pPr>
        <w:ind w:left="2157" w:hanging="180"/>
      </w:pPr>
      <w:rPr>
        <w:rFonts w:cs="Times New Roman"/>
      </w:rPr>
    </w:lvl>
    <w:lvl w:ilvl="3" w:tplc="041B000F">
      <w:start w:val="1"/>
      <w:numFmt w:val="decimal"/>
      <w:lvlText w:val="%4."/>
      <w:lvlJc w:val="left"/>
      <w:pPr>
        <w:ind w:left="2877" w:hanging="360"/>
      </w:pPr>
      <w:rPr>
        <w:rFonts w:cs="Times New Roman"/>
      </w:rPr>
    </w:lvl>
    <w:lvl w:ilvl="4" w:tplc="041B0019">
      <w:start w:val="1"/>
      <w:numFmt w:val="lowerLetter"/>
      <w:lvlText w:val="%5."/>
      <w:lvlJc w:val="left"/>
      <w:pPr>
        <w:ind w:left="3597" w:hanging="360"/>
      </w:pPr>
      <w:rPr>
        <w:rFonts w:cs="Times New Roman"/>
      </w:rPr>
    </w:lvl>
    <w:lvl w:ilvl="5" w:tplc="041B001B">
      <w:start w:val="1"/>
      <w:numFmt w:val="lowerRoman"/>
      <w:lvlText w:val="%6."/>
      <w:lvlJc w:val="right"/>
      <w:pPr>
        <w:ind w:left="4317" w:hanging="180"/>
      </w:pPr>
      <w:rPr>
        <w:rFonts w:cs="Times New Roman"/>
      </w:rPr>
    </w:lvl>
    <w:lvl w:ilvl="6" w:tplc="041B000F">
      <w:start w:val="1"/>
      <w:numFmt w:val="decimal"/>
      <w:lvlText w:val="%7."/>
      <w:lvlJc w:val="left"/>
      <w:pPr>
        <w:ind w:left="5037" w:hanging="360"/>
      </w:pPr>
      <w:rPr>
        <w:rFonts w:cs="Times New Roman"/>
      </w:rPr>
    </w:lvl>
    <w:lvl w:ilvl="7" w:tplc="041B0019">
      <w:start w:val="1"/>
      <w:numFmt w:val="lowerLetter"/>
      <w:lvlText w:val="%8."/>
      <w:lvlJc w:val="left"/>
      <w:pPr>
        <w:ind w:left="5757" w:hanging="360"/>
      </w:pPr>
      <w:rPr>
        <w:rFonts w:cs="Times New Roman"/>
      </w:rPr>
    </w:lvl>
    <w:lvl w:ilvl="8" w:tplc="041B001B">
      <w:start w:val="1"/>
      <w:numFmt w:val="lowerRoman"/>
      <w:lvlText w:val="%9."/>
      <w:lvlJc w:val="right"/>
      <w:pPr>
        <w:ind w:left="6477" w:hanging="180"/>
      </w:pPr>
      <w:rPr>
        <w:rFonts w:cs="Times New Roman"/>
      </w:rPr>
    </w:lvl>
  </w:abstractNum>
  <w:abstractNum w:abstractNumId="7">
    <w:nsid w:val="2FED6225"/>
    <w:multiLevelType w:val="hybridMultilevel"/>
    <w:tmpl w:val="1906757C"/>
    <w:lvl w:ilvl="0" w:tplc="702813B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501137B"/>
    <w:multiLevelType w:val="hybridMultilevel"/>
    <w:tmpl w:val="863C48A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39E25768"/>
    <w:multiLevelType w:val="hybridMultilevel"/>
    <w:tmpl w:val="E4DE977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39F7741C"/>
    <w:multiLevelType w:val="hybridMultilevel"/>
    <w:tmpl w:val="A31E44C0"/>
    <w:lvl w:ilvl="0" w:tplc="9ADEA09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21021D5"/>
    <w:multiLevelType w:val="hybridMultilevel"/>
    <w:tmpl w:val="F810391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2503092"/>
    <w:multiLevelType w:val="hybridMultilevel"/>
    <w:tmpl w:val="ADF41C20"/>
    <w:lvl w:ilvl="0" w:tplc="9B0EE1CE">
      <w:start w:val="5"/>
      <w:numFmt w:val="bullet"/>
      <w:lvlText w:val="-"/>
      <w:lvlJc w:val="left"/>
      <w:pPr>
        <w:tabs>
          <w:tab w:val="num" w:pos="720"/>
        </w:tabs>
        <w:ind w:left="720" w:hanging="360"/>
      </w:pPr>
      <w:rPr>
        <w:rFonts w:ascii="Times New Roman" w:eastAsia="Times New Roman" w:hAnsi="Times New Roman" w:cs="Times New Roman" w:hint="default"/>
      </w:rPr>
    </w:lvl>
    <w:lvl w:ilvl="1" w:tplc="5C44FC2A">
      <w:start w:val="5"/>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AEF7CBA"/>
    <w:multiLevelType w:val="hybridMultilevel"/>
    <w:tmpl w:val="7C0434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0EF2A91"/>
    <w:multiLevelType w:val="hybridMultilevel"/>
    <w:tmpl w:val="A23C421E"/>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534724A9"/>
    <w:multiLevelType w:val="hybridMultilevel"/>
    <w:tmpl w:val="3EE08948"/>
    <w:lvl w:ilvl="0" w:tplc="38D6E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6793459"/>
    <w:multiLevelType w:val="hybridMultilevel"/>
    <w:tmpl w:val="D9DC8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6955AEF"/>
    <w:multiLevelType w:val="hybridMultilevel"/>
    <w:tmpl w:val="40B4C3E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57A35E6B"/>
    <w:multiLevelType w:val="hybridMultilevel"/>
    <w:tmpl w:val="B36A7D2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5AE37715"/>
    <w:multiLevelType w:val="hybridMultilevel"/>
    <w:tmpl w:val="33BAE7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6D077297"/>
    <w:multiLevelType w:val="hybridMultilevel"/>
    <w:tmpl w:val="87C4CDEE"/>
    <w:lvl w:ilvl="0" w:tplc="346EE5F4">
      <w:start w:val="1"/>
      <w:numFmt w:val="lowerLetter"/>
      <w:lvlText w:val="%1)"/>
      <w:lvlJc w:val="left"/>
      <w:pPr>
        <w:tabs>
          <w:tab w:val="num" w:pos="644"/>
        </w:tabs>
        <w:ind w:left="644" w:hanging="360"/>
      </w:pPr>
      <w:rPr>
        <w:rFonts w:hint="default"/>
        <w:color w:val="000000"/>
        <w:sz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6F282ECB"/>
    <w:multiLevelType w:val="hybridMultilevel"/>
    <w:tmpl w:val="C9C642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F6F5578"/>
    <w:multiLevelType w:val="hybridMultilevel"/>
    <w:tmpl w:val="0374DBD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6FE85446"/>
    <w:multiLevelType w:val="hybridMultilevel"/>
    <w:tmpl w:val="086452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FF66E03"/>
    <w:multiLevelType w:val="hybridMultilevel"/>
    <w:tmpl w:val="6408140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nsid w:val="75EF28F0"/>
    <w:multiLevelType w:val="hybridMultilevel"/>
    <w:tmpl w:val="89C0134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7BE7268A"/>
    <w:multiLevelType w:val="hybridMultilevel"/>
    <w:tmpl w:val="784427F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26"/>
  </w:num>
  <w:num w:numId="4">
    <w:abstractNumId w:val="14"/>
  </w:num>
  <w:num w:numId="5">
    <w:abstractNumId w:val="25"/>
  </w:num>
  <w:num w:numId="6">
    <w:abstractNumId w:val="8"/>
  </w:num>
  <w:num w:numId="7">
    <w:abstractNumId w:val="18"/>
  </w:num>
  <w:num w:numId="8">
    <w:abstractNumId w:val="9"/>
  </w:num>
  <w:num w:numId="9">
    <w:abstractNumId w:val="0"/>
  </w:num>
  <w:num w:numId="10">
    <w:abstractNumId w:val="17"/>
  </w:num>
  <w:num w:numId="11">
    <w:abstractNumId w:val="19"/>
  </w:num>
  <w:num w:numId="12">
    <w:abstractNumId w:val="12"/>
  </w:num>
  <w:num w:numId="13">
    <w:abstractNumId w:val="23"/>
  </w:num>
  <w:num w:numId="14">
    <w:abstractNumId w:val="5"/>
  </w:num>
  <w:num w:numId="15">
    <w:abstractNumId w:val="7"/>
  </w:num>
  <w:num w:numId="16">
    <w:abstractNumId w:val="3"/>
  </w:num>
  <w:num w:numId="17">
    <w:abstractNumId w:val="2"/>
  </w:num>
  <w:num w:numId="18">
    <w:abstractNumId w:val="15"/>
  </w:num>
  <w:num w:numId="19">
    <w:abstractNumId w:val="16"/>
  </w:num>
  <w:num w:numId="20">
    <w:abstractNumId w:val="11"/>
  </w:num>
  <w:num w:numId="21">
    <w:abstractNumId w:val="21"/>
  </w:num>
  <w:num w:numId="22">
    <w:abstractNumId w:val="4"/>
  </w:num>
  <w:num w:numId="23">
    <w:abstractNumId w:val="13"/>
  </w:num>
  <w:num w:numId="24">
    <w:abstractNumId w:val="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245294"/>
    <w:rsid w:val="00033D83"/>
    <w:rsid w:val="000D0869"/>
    <w:rsid w:val="000E221E"/>
    <w:rsid w:val="000F2E98"/>
    <w:rsid w:val="00100D72"/>
    <w:rsid w:val="001535E1"/>
    <w:rsid w:val="00157E5A"/>
    <w:rsid w:val="0018276A"/>
    <w:rsid w:val="00197BBB"/>
    <w:rsid w:val="001C28EF"/>
    <w:rsid w:val="001D7DC5"/>
    <w:rsid w:val="0022017F"/>
    <w:rsid w:val="00227A7F"/>
    <w:rsid w:val="00245294"/>
    <w:rsid w:val="002645E2"/>
    <w:rsid w:val="00304BE5"/>
    <w:rsid w:val="003367D3"/>
    <w:rsid w:val="00366DE3"/>
    <w:rsid w:val="0038441E"/>
    <w:rsid w:val="003B5B30"/>
    <w:rsid w:val="00412D5B"/>
    <w:rsid w:val="00447E5C"/>
    <w:rsid w:val="00496C0C"/>
    <w:rsid w:val="004D1920"/>
    <w:rsid w:val="004D42F0"/>
    <w:rsid w:val="005403D6"/>
    <w:rsid w:val="00564709"/>
    <w:rsid w:val="005A1544"/>
    <w:rsid w:val="005A29BA"/>
    <w:rsid w:val="005A7C7E"/>
    <w:rsid w:val="005C577A"/>
    <w:rsid w:val="005C6934"/>
    <w:rsid w:val="005D3EA3"/>
    <w:rsid w:val="005D6703"/>
    <w:rsid w:val="00620379"/>
    <w:rsid w:val="00643DCE"/>
    <w:rsid w:val="00645CBC"/>
    <w:rsid w:val="00677D49"/>
    <w:rsid w:val="006849B4"/>
    <w:rsid w:val="006A0A9E"/>
    <w:rsid w:val="00710DCE"/>
    <w:rsid w:val="00795DD0"/>
    <w:rsid w:val="007B096C"/>
    <w:rsid w:val="008156C0"/>
    <w:rsid w:val="00820527"/>
    <w:rsid w:val="00875BFA"/>
    <w:rsid w:val="00887EEE"/>
    <w:rsid w:val="008B68C0"/>
    <w:rsid w:val="008E1B80"/>
    <w:rsid w:val="00903345"/>
    <w:rsid w:val="00972C1A"/>
    <w:rsid w:val="009820DA"/>
    <w:rsid w:val="009B6EB2"/>
    <w:rsid w:val="009E21F3"/>
    <w:rsid w:val="00A179D2"/>
    <w:rsid w:val="00A7019F"/>
    <w:rsid w:val="00A9102C"/>
    <w:rsid w:val="00AA6341"/>
    <w:rsid w:val="00AB0C94"/>
    <w:rsid w:val="00AD0E8F"/>
    <w:rsid w:val="00B223D4"/>
    <w:rsid w:val="00B91CFF"/>
    <w:rsid w:val="00BB5E57"/>
    <w:rsid w:val="00BC7505"/>
    <w:rsid w:val="00BE32C3"/>
    <w:rsid w:val="00BF7333"/>
    <w:rsid w:val="00C03A76"/>
    <w:rsid w:val="00C103A5"/>
    <w:rsid w:val="00C40411"/>
    <w:rsid w:val="00C41335"/>
    <w:rsid w:val="00C746F5"/>
    <w:rsid w:val="00C86B56"/>
    <w:rsid w:val="00C9791E"/>
    <w:rsid w:val="00CE42A1"/>
    <w:rsid w:val="00D20E6C"/>
    <w:rsid w:val="00D2446B"/>
    <w:rsid w:val="00D2544C"/>
    <w:rsid w:val="00D72A05"/>
    <w:rsid w:val="00D8386A"/>
    <w:rsid w:val="00D929AD"/>
    <w:rsid w:val="00DD37A0"/>
    <w:rsid w:val="00DE7BD0"/>
    <w:rsid w:val="00E312A3"/>
    <w:rsid w:val="00E533C4"/>
    <w:rsid w:val="00E971AD"/>
    <w:rsid w:val="00EC29A1"/>
    <w:rsid w:val="00EE7688"/>
    <w:rsid w:val="00F3670B"/>
    <w:rsid w:val="00F36BE2"/>
    <w:rsid w:val="00F42D03"/>
    <w:rsid w:val="00F51F2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4" type="connector" idref="#Rovná spojovacia šípka 1"/>
        <o:r id="V:Rule5" type="connector" idref="#Rovná spojovacia šípka 3"/>
        <o:r id="V:Rule6" type="connector" idref="#Rovná spojovacia šípka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5294"/>
    <w:rPr>
      <w:rFonts w:ascii="Times New Roman" w:eastAsia="Times New Roman" w:hAnsi="Times New Roman"/>
      <w:sz w:val="24"/>
      <w:szCs w:val="24"/>
    </w:rPr>
  </w:style>
  <w:style w:type="paragraph" w:styleId="Nadpis1">
    <w:name w:val="heading 1"/>
    <w:basedOn w:val="Normlny"/>
    <w:next w:val="Normlny"/>
    <w:link w:val="Nadpis1Char"/>
    <w:qFormat/>
    <w:rsid w:val="00245294"/>
    <w:pPr>
      <w:keepNext/>
      <w:autoSpaceDE w:val="0"/>
      <w:autoSpaceDN w:val="0"/>
      <w:adjustRightInd w:val="0"/>
      <w:outlineLvl w:val="0"/>
    </w:pPr>
    <w:rPr>
      <w:rFonts w:ascii="Courier New" w:hAnsi="Courier New"/>
      <w:sz w:val="20"/>
      <w:u w:val="single"/>
    </w:rPr>
  </w:style>
  <w:style w:type="paragraph" w:styleId="Nadpis2">
    <w:name w:val="heading 2"/>
    <w:basedOn w:val="Normlny"/>
    <w:next w:val="Normlny"/>
    <w:link w:val="Nadpis2Char"/>
    <w:qFormat/>
    <w:rsid w:val="00245294"/>
    <w:pPr>
      <w:keepNext/>
      <w:autoSpaceDE w:val="0"/>
      <w:autoSpaceDN w:val="0"/>
      <w:adjustRightInd w:val="0"/>
      <w:jc w:val="center"/>
      <w:outlineLvl w:val="1"/>
    </w:pPr>
    <w:rPr>
      <w:b/>
      <w:bCs/>
    </w:rPr>
  </w:style>
  <w:style w:type="paragraph" w:styleId="Nadpis3">
    <w:name w:val="heading 3"/>
    <w:basedOn w:val="Normlny"/>
    <w:next w:val="Normlny"/>
    <w:link w:val="Nadpis3Char"/>
    <w:qFormat/>
    <w:rsid w:val="00245294"/>
    <w:pPr>
      <w:keepNext/>
      <w:autoSpaceDE w:val="0"/>
      <w:autoSpaceDN w:val="0"/>
      <w:adjustRightInd w:val="0"/>
      <w:outlineLvl w:val="2"/>
    </w:pPr>
    <w:rPr>
      <w:b/>
      <w:bCs/>
    </w:rPr>
  </w:style>
  <w:style w:type="paragraph" w:styleId="Nadpis4">
    <w:name w:val="heading 4"/>
    <w:basedOn w:val="Normlny"/>
    <w:next w:val="Normlny"/>
    <w:link w:val="Nadpis4Char"/>
    <w:qFormat/>
    <w:rsid w:val="00245294"/>
    <w:pPr>
      <w:keepNext/>
      <w:autoSpaceDE w:val="0"/>
      <w:autoSpaceDN w:val="0"/>
      <w:adjustRightInd w:val="0"/>
      <w:outlineLvl w:val="3"/>
    </w:pPr>
    <w:rPr>
      <w:rFonts w:ascii="Courier New" w:hAnsi="Courier New"/>
      <w:sz w:val="20"/>
      <w:u w:val="single"/>
    </w:rPr>
  </w:style>
  <w:style w:type="paragraph" w:styleId="Nadpis5">
    <w:name w:val="heading 5"/>
    <w:basedOn w:val="Normlny"/>
    <w:next w:val="Normlny"/>
    <w:link w:val="Nadpis5Char"/>
    <w:qFormat/>
    <w:rsid w:val="00245294"/>
    <w:pPr>
      <w:keepNext/>
      <w:autoSpaceDE w:val="0"/>
      <w:autoSpaceDN w:val="0"/>
      <w:adjustRightInd w:val="0"/>
      <w:outlineLvl w:val="4"/>
    </w:pPr>
    <w:rPr>
      <w:rFonts w:ascii="Courier New" w:hAnsi="Courier New"/>
      <w:b/>
      <w:bCs/>
      <w:sz w:val="20"/>
    </w:rPr>
  </w:style>
  <w:style w:type="paragraph" w:styleId="Nadpis6">
    <w:name w:val="heading 6"/>
    <w:basedOn w:val="Normlny"/>
    <w:next w:val="Normlny"/>
    <w:link w:val="Nadpis6Char"/>
    <w:qFormat/>
    <w:rsid w:val="00245294"/>
    <w:pPr>
      <w:keepNext/>
      <w:autoSpaceDE w:val="0"/>
      <w:autoSpaceDN w:val="0"/>
      <w:adjustRightInd w:val="0"/>
      <w:outlineLvl w:val="5"/>
    </w:pPr>
    <w:rPr>
      <w:rFonts w:ascii="Courier New" w:hAnsi="Courier New"/>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245294"/>
    <w:rPr>
      <w:rFonts w:ascii="Courier New" w:eastAsia="Times New Roman" w:hAnsi="Courier New" w:cs="Courier New"/>
      <w:sz w:val="20"/>
      <w:szCs w:val="24"/>
      <w:u w:val="single"/>
      <w:lang w:eastAsia="sk-SK"/>
    </w:rPr>
  </w:style>
  <w:style w:type="character" w:customStyle="1" w:styleId="Nadpis2Char">
    <w:name w:val="Nadpis 2 Char"/>
    <w:link w:val="Nadpis2"/>
    <w:rsid w:val="00245294"/>
    <w:rPr>
      <w:rFonts w:ascii="Times New Roman" w:eastAsia="Times New Roman" w:hAnsi="Times New Roman" w:cs="Times New Roman"/>
      <w:b/>
      <w:bCs/>
      <w:sz w:val="24"/>
      <w:szCs w:val="24"/>
      <w:lang w:eastAsia="sk-SK"/>
    </w:rPr>
  </w:style>
  <w:style w:type="character" w:customStyle="1" w:styleId="Nadpis3Char">
    <w:name w:val="Nadpis 3 Char"/>
    <w:link w:val="Nadpis3"/>
    <w:rsid w:val="00245294"/>
    <w:rPr>
      <w:rFonts w:ascii="Times New Roman" w:eastAsia="Times New Roman" w:hAnsi="Times New Roman" w:cs="Times New Roman"/>
      <w:b/>
      <w:bCs/>
      <w:sz w:val="24"/>
      <w:szCs w:val="24"/>
      <w:lang w:eastAsia="sk-SK"/>
    </w:rPr>
  </w:style>
  <w:style w:type="character" w:customStyle="1" w:styleId="Nadpis4Char">
    <w:name w:val="Nadpis 4 Char"/>
    <w:link w:val="Nadpis4"/>
    <w:rsid w:val="00245294"/>
    <w:rPr>
      <w:rFonts w:ascii="Courier New" w:eastAsia="Times New Roman" w:hAnsi="Courier New" w:cs="Courier New"/>
      <w:szCs w:val="24"/>
      <w:u w:val="single"/>
      <w:lang w:eastAsia="sk-SK"/>
    </w:rPr>
  </w:style>
  <w:style w:type="character" w:customStyle="1" w:styleId="Nadpis5Char">
    <w:name w:val="Nadpis 5 Char"/>
    <w:link w:val="Nadpis5"/>
    <w:rsid w:val="00245294"/>
    <w:rPr>
      <w:rFonts w:ascii="Courier New" w:eastAsia="Times New Roman" w:hAnsi="Courier New" w:cs="Courier New"/>
      <w:b/>
      <w:bCs/>
      <w:sz w:val="20"/>
      <w:szCs w:val="24"/>
      <w:lang w:eastAsia="sk-SK"/>
    </w:rPr>
  </w:style>
  <w:style w:type="character" w:customStyle="1" w:styleId="Nadpis6Char">
    <w:name w:val="Nadpis 6 Char"/>
    <w:link w:val="Nadpis6"/>
    <w:rsid w:val="00245294"/>
    <w:rPr>
      <w:rFonts w:ascii="Courier New" w:eastAsia="Times New Roman" w:hAnsi="Courier New" w:cs="Courier New"/>
      <w:sz w:val="24"/>
      <w:szCs w:val="24"/>
      <w:u w:val="single"/>
      <w:lang w:eastAsia="sk-SK"/>
    </w:rPr>
  </w:style>
  <w:style w:type="character" w:styleId="Hypertextovprepojenie">
    <w:name w:val="Hyperlink"/>
    <w:semiHidden/>
    <w:rsid w:val="00245294"/>
    <w:rPr>
      <w:color w:val="0000FF"/>
      <w:u w:val="single"/>
    </w:rPr>
  </w:style>
  <w:style w:type="paragraph" w:styleId="Zkladntext2">
    <w:name w:val="Body Text 2"/>
    <w:basedOn w:val="Normlny"/>
    <w:link w:val="Zkladntext2Char"/>
    <w:semiHidden/>
    <w:rsid w:val="00245294"/>
    <w:pPr>
      <w:autoSpaceDE w:val="0"/>
      <w:autoSpaceDN w:val="0"/>
      <w:adjustRightInd w:val="0"/>
      <w:jc w:val="both"/>
    </w:pPr>
    <w:rPr>
      <w:sz w:val="20"/>
    </w:rPr>
  </w:style>
  <w:style w:type="character" w:customStyle="1" w:styleId="Zkladntext2Char">
    <w:name w:val="Základný text 2 Char"/>
    <w:link w:val="Zkladntext2"/>
    <w:semiHidden/>
    <w:rsid w:val="00245294"/>
    <w:rPr>
      <w:rFonts w:ascii="Times New Roman" w:eastAsia="Times New Roman" w:hAnsi="Times New Roman" w:cs="Times New Roman"/>
      <w:szCs w:val="24"/>
      <w:lang w:eastAsia="sk-SK"/>
    </w:rPr>
  </w:style>
  <w:style w:type="paragraph" w:styleId="Zkladntext3">
    <w:name w:val="Body Text 3"/>
    <w:basedOn w:val="Normlny"/>
    <w:link w:val="Zkladntext3Char"/>
    <w:semiHidden/>
    <w:rsid w:val="00245294"/>
    <w:pPr>
      <w:autoSpaceDE w:val="0"/>
      <w:autoSpaceDN w:val="0"/>
      <w:adjustRightInd w:val="0"/>
    </w:pPr>
    <w:rPr>
      <w:sz w:val="20"/>
    </w:rPr>
  </w:style>
  <w:style w:type="character" w:customStyle="1" w:styleId="Zkladntext3Char">
    <w:name w:val="Základný text 3 Char"/>
    <w:link w:val="Zkladntext3"/>
    <w:semiHidden/>
    <w:rsid w:val="00245294"/>
    <w:rPr>
      <w:rFonts w:ascii="Times New Roman" w:eastAsia="Times New Roman" w:hAnsi="Times New Roman" w:cs="Times New Roman"/>
      <w:szCs w:val="24"/>
      <w:lang w:eastAsia="sk-SK"/>
    </w:rPr>
  </w:style>
  <w:style w:type="paragraph" w:styleId="Zkladntext">
    <w:name w:val="Body Text"/>
    <w:basedOn w:val="Normlny"/>
    <w:link w:val="ZkladntextChar"/>
    <w:semiHidden/>
    <w:rsid w:val="00245294"/>
    <w:pPr>
      <w:autoSpaceDE w:val="0"/>
      <w:autoSpaceDN w:val="0"/>
      <w:adjustRightInd w:val="0"/>
    </w:pPr>
    <w:rPr>
      <w:rFonts w:ascii="Courier New" w:hAnsi="Courier New"/>
      <w:sz w:val="20"/>
    </w:rPr>
  </w:style>
  <w:style w:type="character" w:customStyle="1" w:styleId="ZkladntextChar">
    <w:name w:val="Základný text Char"/>
    <w:link w:val="Zkladntext"/>
    <w:semiHidden/>
    <w:rsid w:val="00245294"/>
    <w:rPr>
      <w:rFonts w:ascii="Courier New" w:eastAsia="Times New Roman" w:hAnsi="Courier New" w:cs="Courier New"/>
      <w:sz w:val="20"/>
      <w:szCs w:val="24"/>
      <w:lang w:eastAsia="sk-SK"/>
    </w:rPr>
  </w:style>
  <w:style w:type="paragraph" w:customStyle="1" w:styleId="titulok">
    <w:name w:val="titulok"/>
    <w:basedOn w:val="Normlny"/>
    <w:rsid w:val="00245294"/>
    <w:pPr>
      <w:spacing w:before="100" w:beforeAutospacing="1" w:after="100" w:afterAutospacing="1"/>
      <w:jc w:val="center"/>
    </w:pPr>
    <w:rPr>
      <w:rFonts w:ascii="Arial" w:hAnsi="Arial" w:cs="Arial"/>
      <w:b/>
      <w:bCs/>
      <w:color w:val="007060"/>
    </w:rPr>
  </w:style>
  <w:style w:type="paragraph" w:customStyle="1" w:styleId="Normln">
    <w:name w:val="Normální"/>
    <w:basedOn w:val="Normlny"/>
    <w:next w:val="Normlny"/>
    <w:uiPriority w:val="99"/>
    <w:rsid w:val="00245294"/>
    <w:pPr>
      <w:autoSpaceDE w:val="0"/>
      <w:autoSpaceDN w:val="0"/>
      <w:adjustRightInd w:val="0"/>
    </w:pPr>
    <w:rPr>
      <w:rFonts w:ascii="Courier New" w:eastAsia="Calibri" w:hAnsi="Courier New" w:cs="Courier New"/>
    </w:rPr>
  </w:style>
  <w:style w:type="paragraph" w:styleId="Hlavika">
    <w:name w:val="header"/>
    <w:basedOn w:val="Normlny"/>
    <w:link w:val="HlavikaChar"/>
    <w:uiPriority w:val="99"/>
    <w:unhideWhenUsed/>
    <w:rsid w:val="00245294"/>
    <w:pPr>
      <w:tabs>
        <w:tab w:val="center" w:pos="4536"/>
        <w:tab w:val="right" w:pos="9072"/>
      </w:tabs>
    </w:pPr>
  </w:style>
  <w:style w:type="character" w:customStyle="1" w:styleId="HlavikaChar">
    <w:name w:val="Hlavička Char"/>
    <w:link w:val="Hlavika"/>
    <w:uiPriority w:val="99"/>
    <w:rsid w:val="0024529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45294"/>
    <w:pPr>
      <w:tabs>
        <w:tab w:val="center" w:pos="4536"/>
        <w:tab w:val="right" w:pos="9072"/>
      </w:tabs>
    </w:pPr>
  </w:style>
  <w:style w:type="character" w:customStyle="1" w:styleId="PtaChar">
    <w:name w:val="Päta Char"/>
    <w:link w:val="Pta"/>
    <w:uiPriority w:val="99"/>
    <w:rsid w:val="00245294"/>
    <w:rPr>
      <w:rFonts w:ascii="Times New Roman" w:eastAsia="Times New Roman" w:hAnsi="Times New Roman" w:cs="Times New Roman"/>
      <w:sz w:val="24"/>
      <w:szCs w:val="24"/>
      <w:lang w:eastAsia="sk-SK"/>
    </w:rPr>
  </w:style>
  <w:style w:type="paragraph" w:styleId="Bezriadkovania">
    <w:name w:val="No Spacing"/>
    <w:link w:val="BezriadkovaniaChar"/>
    <w:uiPriority w:val="1"/>
    <w:qFormat/>
    <w:rsid w:val="00245294"/>
    <w:rPr>
      <w:rFonts w:eastAsia="Times New Roman"/>
    </w:rPr>
  </w:style>
  <w:style w:type="character" w:customStyle="1" w:styleId="BezriadkovaniaChar">
    <w:name w:val="Bez riadkovania Char"/>
    <w:link w:val="Bezriadkovania"/>
    <w:uiPriority w:val="1"/>
    <w:rsid w:val="00245294"/>
    <w:rPr>
      <w:rFonts w:eastAsia="Times New Roman"/>
      <w:lang w:val="sk-SK" w:eastAsia="sk-SK" w:bidi="ar-SA"/>
    </w:rPr>
  </w:style>
  <w:style w:type="character" w:customStyle="1" w:styleId="TextbublinyChar">
    <w:name w:val="Text bubliny Char"/>
    <w:link w:val="Textbubliny"/>
    <w:uiPriority w:val="99"/>
    <w:semiHidden/>
    <w:rsid w:val="00245294"/>
    <w:rPr>
      <w:rFonts w:ascii="Tahoma" w:eastAsia="Times New Roman" w:hAnsi="Tahoma" w:cs="Tahoma"/>
      <w:sz w:val="16"/>
      <w:szCs w:val="16"/>
      <w:lang w:eastAsia="sk-SK"/>
    </w:rPr>
  </w:style>
  <w:style w:type="paragraph" w:styleId="Textbubliny">
    <w:name w:val="Balloon Text"/>
    <w:basedOn w:val="Normlny"/>
    <w:link w:val="TextbublinyChar"/>
    <w:uiPriority w:val="99"/>
    <w:semiHidden/>
    <w:unhideWhenUsed/>
    <w:rsid w:val="00245294"/>
    <w:rPr>
      <w:rFonts w:ascii="Tahoma" w:hAnsi="Tahoma"/>
      <w:sz w:val="16"/>
      <w:szCs w:val="16"/>
    </w:rPr>
  </w:style>
  <w:style w:type="character" w:customStyle="1" w:styleId="TextbublinyChar1">
    <w:name w:val="Text bubliny Char1"/>
    <w:uiPriority w:val="99"/>
    <w:semiHidden/>
    <w:rsid w:val="00245294"/>
    <w:rPr>
      <w:rFonts w:ascii="Tahoma" w:eastAsia="Times New Roman" w:hAnsi="Tahoma" w:cs="Tahoma"/>
      <w:sz w:val="16"/>
      <w:szCs w:val="16"/>
      <w:lang w:eastAsia="sk-SK"/>
    </w:rPr>
  </w:style>
  <w:style w:type="paragraph" w:styleId="Odsekzoznamu">
    <w:name w:val="List Paragraph"/>
    <w:basedOn w:val="Normlny"/>
    <w:uiPriority w:val="34"/>
    <w:qFormat/>
    <w:rsid w:val="00245294"/>
    <w:pPr>
      <w:ind w:left="708"/>
    </w:pPr>
  </w:style>
  <w:style w:type="character" w:styleId="slostrany">
    <w:name w:val="page number"/>
    <w:rsid w:val="00245294"/>
  </w:style>
  <w:style w:type="paragraph" w:customStyle="1" w:styleId="odsek">
    <w:name w:val="odsek"/>
    <w:basedOn w:val="Normlny"/>
    <w:rsid w:val="00245294"/>
    <w:pPr>
      <w:tabs>
        <w:tab w:val="num" w:pos="732"/>
      </w:tabs>
      <w:spacing w:after="120"/>
      <w:ind w:left="732" w:hanging="360"/>
      <w:jc w:val="both"/>
    </w:pPr>
    <w:rPr>
      <w:color w:val="000000"/>
    </w:rPr>
  </w:style>
  <w:style w:type="paragraph" w:customStyle="1" w:styleId="text">
    <w:name w:val="text"/>
    <w:basedOn w:val="Normlny"/>
    <w:rsid w:val="00245294"/>
    <w:pPr>
      <w:spacing w:before="100" w:beforeAutospacing="1" w:after="100" w:afterAutospacing="1"/>
    </w:pPr>
    <w:rPr>
      <w:rFonts w:ascii="Arial" w:hAnsi="Arial" w:cs="Arial"/>
      <w:sz w:val="20"/>
      <w:szCs w:val="20"/>
      <w:lang w:val="cs-CZ" w:eastAsia="cs-CZ"/>
    </w:rPr>
  </w:style>
  <w:style w:type="paragraph" w:customStyle="1" w:styleId="Default">
    <w:name w:val="Default"/>
    <w:uiPriority w:val="99"/>
    <w:rsid w:val="0038441E"/>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Pracovn__h_rok_programu_Microsoft_Office_Excel1.xlsx"/><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54</Pages>
  <Words>18042</Words>
  <Characters>102844</Characters>
  <Application>Microsoft Office Word</Application>
  <DocSecurity>0</DocSecurity>
  <Lines>857</Lines>
  <Paragraphs>241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User</cp:lastModifiedBy>
  <cp:revision>6</cp:revision>
  <cp:lastPrinted>2013-02-11T08:57:00Z</cp:lastPrinted>
  <dcterms:created xsi:type="dcterms:W3CDTF">2021-10-20T06:06:00Z</dcterms:created>
  <dcterms:modified xsi:type="dcterms:W3CDTF">2021-12-20T08:58:00Z</dcterms:modified>
</cp:coreProperties>
</file>